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07" w:rsidRDefault="00283FCF">
      <w:r>
        <w:rPr>
          <w:noProof/>
          <w:lang w:eastAsia="en-GB"/>
        </w:rPr>
        <w:pict>
          <v:rect id="_x0000_s1033" style="position:absolute;margin-left:-8.15pt;margin-top:-11.85pt;width:448.25pt;height:43.55pt;z-index:251658240" filled="f" strokecolor="silver">
            <v:fill opacity=".5"/>
          </v:rect>
        </w:pict>
      </w:r>
      <w:r w:rsidR="00FC07FB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9.7pt;margin-top:-9.35pt;width:111.95pt;height:36.55pt;z-index:251657216">
            <v:imagedata r:id="rId7" o:title=""/>
            <w10:wrap type="square"/>
          </v:shape>
        </w:pict>
      </w:r>
      <w:r w:rsidR="00A64C07">
        <w:object w:dxaOrig="3840" w:dyaOrig="560">
          <v:shape id="_x0000_i1025" type="#_x0000_t75" style="width:192pt;height:27.75pt" o:ole="">
            <v:imagedata r:id="rId8" o:title=""/>
          </v:shape>
          <o:OLEObject Type="Embed" ProgID="Word.Document.8" ShapeID="_x0000_i1025" DrawAspect="Content" ObjectID="_1351406339" r:id="rId9"/>
        </w:object>
      </w:r>
    </w:p>
    <w:tbl>
      <w:tblPr>
        <w:tblW w:w="5000" w:type="pct"/>
        <w:tblLook w:val="0000"/>
      </w:tblPr>
      <w:tblGrid>
        <w:gridCol w:w="8700"/>
      </w:tblGrid>
      <w:tr w:rsidR="00FC07FB">
        <w:trPr>
          <w:trHeight w:val="1440"/>
        </w:trPr>
        <w:tc>
          <w:tcPr>
            <w:tcW w:w="5000" w:type="pct"/>
          </w:tcPr>
          <w:p w:rsidR="00A64C07" w:rsidRDefault="00A64C07">
            <w:pPr>
              <w:pStyle w:val="CompanyName"/>
            </w:pPr>
          </w:p>
          <w:p w:rsidR="00A64C07" w:rsidRDefault="00A64C07">
            <w:pPr>
              <w:pStyle w:val="CompanyName"/>
            </w:pPr>
          </w:p>
          <w:p w:rsidR="00FC07FB" w:rsidRPr="006127F4" w:rsidRDefault="00A64C07">
            <w:pPr>
              <w:pStyle w:val="CompanyName"/>
              <w:rPr>
                <w:rFonts w:ascii="Arial Black" w:hAnsi="Arial Black"/>
              </w:rPr>
            </w:pPr>
            <w:r w:rsidRPr="006127F4">
              <w:rPr>
                <w:rFonts w:ascii="Arial Black" w:hAnsi="Arial Black"/>
              </w:rPr>
              <w:t>StaNDARD OPERATING PROCEDURE</w:t>
            </w:r>
          </w:p>
        </w:tc>
      </w:tr>
    </w:tbl>
    <w:p w:rsidR="00FC07FB" w:rsidRPr="006127F4" w:rsidRDefault="00A6024F">
      <w:pPr>
        <w:pStyle w:val="DocumentLabel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caps w:val="0"/>
          <w:smallCaps/>
          <w:sz w:val="28"/>
          <w:szCs w:val="28"/>
        </w:rPr>
        <w:t>Alizarin Red staining of monolayers</w:t>
      </w:r>
    </w:p>
    <w:tbl>
      <w:tblPr>
        <w:tblW w:w="5000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33"/>
        <w:gridCol w:w="531"/>
        <w:gridCol w:w="3202"/>
        <w:gridCol w:w="1018"/>
      </w:tblGrid>
      <w:tr w:rsidR="00A64C07"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A64C07" w:rsidRDefault="00A64C07">
            <w:pPr>
              <w:pStyle w:val="MessageHeaderLabel"/>
            </w:pPr>
            <w:r>
              <w:t>Created by: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:rsidR="00A64C07" w:rsidRDefault="00A64C07">
            <w:pPr>
              <w:pStyle w:val="MessageHeaderLabel"/>
            </w:pPr>
          </w:p>
        </w:tc>
        <w:tc>
          <w:tcPr>
            <w:tcW w:w="2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C07" w:rsidRDefault="00A64C07" w:rsidP="00FC07FB">
            <w:pPr>
              <w:pStyle w:val="MessageHeaderLabel"/>
            </w:pPr>
            <w:r>
              <w:t>reference number:</w:t>
            </w:r>
          </w:p>
        </w:tc>
      </w:tr>
      <w:tr w:rsidR="00A64C07"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4C07" w:rsidRDefault="00A6024F">
            <w:pPr>
              <w:pStyle w:val="MessageHeader"/>
            </w:pPr>
            <w:bookmarkStart w:id="0" w:name="From"/>
            <w:r>
              <w:t>David Cook</w:t>
            </w: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4C07" w:rsidRDefault="00A64C07">
            <w:pPr>
              <w:pStyle w:val="MessageHeaderFirst"/>
            </w:pPr>
          </w:p>
        </w:tc>
        <w:bookmarkEnd w:id="0"/>
        <w:tc>
          <w:tcPr>
            <w:tcW w:w="248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024F" w:rsidRDefault="007C5872" w:rsidP="00A6024F">
            <w:pPr>
              <w:pStyle w:val="MessageHeader"/>
            </w:pPr>
            <w:r>
              <w:t xml:space="preserve">SOP </w:t>
            </w:r>
            <w:r w:rsidR="00A6024F">
              <w:t>25</w:t>
            </w:r>
          </w:p>
        </w:tc>
      </w:tr>
      <w:tr w:rsidR="00C57596">
        <w:trPr>
          <w:gridAfter w:val="1"/>
          <w:wAfter w:w="600" w:type="pct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57596" w:rsidRDefault="00C57596" w:rsidP="00FC07FB">
            <w:pPr>
              <w:pStyle w:val="MessageHeaderLabel"/>
            </w:pPr>
            <w:r>
              <w:t>date:</w:t>
            </w:r>
          </w:p>
        </w:tc>
        <w:tc>
          <w:tcPr>
            <w:tcW w:w="2200" w:type="pct"/>
            <w:gridSpan w:val="2"/>
          </w:tcPr>
          <w:p w:rsidR="00C57596" w:rsidRDefault="00C57596" w:rsidP="00D07D98">
            <w:pPr>
              <w:pStyle w:val="MessageHeaderLabel"/>
            </w:pPr>
          </w:p>
        </w:tc>
      </w:tr>
      <w:tr w:rsidR="00C57596"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7596" w:rsidRDefault="00C57596" w:rsidP="00FC07FB">
            <w:pPr>
              <w:pStyle w:val="MessageHeader"/>
              <w:rPr>
                <w:caps/>
              </w:rPr>
            </w:pPr>
            <w:fldSimple w:instr=" DATE \*MERGEFORMAT ">
              <w:r w:rsidR="000F0DD5">
                <w:rPr>
                  <w:noProof/>
                </w:rPr>
                <w:t>16/11/2010</w:t>
              </w:r>
            </w:fldSimple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7596" w:rsidRDefault="00C57596" w:rsidP="00D07D98">
            <w:pPr>
              <w:pStyle w:val="MessageHeader"/>
            </w:pPr>
          </w:p>
        </w:tc>
        <w:tc>
          <w:tcPr>
            <w:tcW w:w="248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7596" w:rsidRPr="00C57596" w:rsidRDefault="00C57596" w:rsidP="00C57596"/>
        </w:tc>
      </w:tr>
    </w:tbl>
    <w:p w:rsidR="007C5872" w:rsidRDefault="007C5872" w:rsidP="00B42986">
      <w:pPr>
        <w:pStyle w:val="MessageHeader"/>
        <w:ind w:left="0"/>
      </w:pPr>
    </w:p>
    <w:p w:rsidR="00DE6F0C" w:rsidRDefault="00DE6F0C" w:rsidP="00DE6F0C">
      <w:pPr>
        <w:pStyle w:val="MessageHeader"/>
        <w:numPr>
          <w:ilvl w:val="0"/>
          <w:numId w:val="22"/>
        </w:numPr>
      </w:pPr>
      <w:r>
        <w:t>Wash cells once with PBS</w:t>
      </w:r>
    </w:p>
    <w:p w:rsidR="00DE6F0C" w:rsidRDefault="00DE6F0C" w:rsidP="00DE6F0C">
      <w:pPr>
        <w:pStyle w:val="MessageHeader"/>
        <w:numPr>
          <w:ilvl w:val="0"/>
          <w:numId w:val="22"/>
        </w:numPr>
      </w:pPr>
      <w:r>
        <w:t>Fix cells for 20 minutes in 4% PFA</w:t>
      </w:r>
    </w:p>
    <w:p w:rsidR="00DE6F0C" w:rsidRPr="00DE6F0C" w:rsidRDefault="00DE6F0C" w:rsidP="00DE6F0C">
      <w:pPr>
        <w:pStyle w:val="MessageHeader"/>
        <w:numPr>
          <w:ilvl w:val="0"/>
          <w:numId w:val="22"/>
        </w:numPr>
        <w:rPr>
          <w:szCs w:val="24"/>
        </w:rPr>
      </w:pPr>
      <w:r w:rsidRPr="00DE6F0C">
        <w:rPr>
          <w:szCs w:val="24"/>
        </w:rPr>
        <w:t>Wash cells tree times in PBS</w:t>
      </w:r>
    </w:p>
    <w:p w:rsidR="00DE6F0C" w:rsidRPr="00DE6F0C" w:rsidRDefault="00DE6F0C" w:rsidP="00DE6F0C">
      <w:pPr>
        <w:pStyle w:val="MessageHeader"/>
        <w:numPr>
          <w:ilvl w:val="0"/>
          <w:numId w:val="22"/>
        </w:numPr>
        <w:rPr>
          <w:szCs w:val="24"/>
        </w:rPr>
      </w:pPr>
      <w:r w:rsidRPr="00DE6F0C">
        <w:rPr>
          <w:szCs w:val="24"/>
        </w:rPr>
        <w:t>Stain cells with 40mM Alzarin Red S solution (pH4.2) for 20min at RT</w:t>
      </w:r>
    </w:p>
    <w:p w:rsidR="00DE6F0C" w:rsidRPr="00DE6F0C" w:rsidRDefault="00DE6F0C" w:rsidP="00DE6F0C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DE6F0C">
        <w:rPr>
          <w:rFonts w:ascii="Garamond" w:hAnsi="Garamond"/>
          <w:sz w:val="24"/>
          <w:szCs w:val="24"/>
        </w:rPr>
        <w:t xml:space="preserve">Wash cells three times in PBS, followed by washes in tap water, to remove non-specific staining. </w:t>
      </w:r>
    </w:p>
    <w:p w:rsidR="00DE6F0C" w:rsidRPr="00DE6F0C" w:rsidRDefault="00DE6F0C" w:rsidP="00DE6F0C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DE6F0C">
        <w:rPr>
          <w:rFonts w:ascii="Garamond" w:hAnsi="Garamond"/>
          <w:sz w:val="24"/>
          <w:szCs w:val="24"/>
        </w:rPr>
        <w:t>Allow plates to dry prior to imaging.</w:t>
      </w:r>
    </w:p>
    <w:p w:rsidR="00DE6F0C" w:rsidRPr="00DE6F0C" w:rsidRDefault="00DE6F0C" w:rsidP="00DE6F0C">
      <w:pPr>
        <w:pStyle w:val="MessageHeader"/>
        <w:rPr>
          <w:szCs w:val="24"/>
        </w:rPr>
      </w:pPr>
    </w:p>
    <w:sectPr w:rsidR="00DE6F0C" w:rsidRPr="00DE6F0C" w:rsidSect="00043DC1">
      <w:footerReference w:type="even" r:id="rId10"/>
      <w:footerReference w:type="default" r:id="rId11"/>
      <w:footerReference w:type="first" r:id="rId12"/>
      <w:pgSz w:w="12240" w:h="15840"/>
      <w:pgMar w:top="864" w:right="1800" w:bottom="1440" w:left="1956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80" w:rsidRDefault="00F83680">
      <w:r>
        <w:separator/>
      </w:r>
    </w:p>
  </w:endnote>
  <w:endnote w:type="continuationSeparator" w:id="0">
    <w:p w:rsidR="00F83680" w:rsidRDefault="00F83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FB" w:rsidRDefault="00FC0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C07FB" w:rsidRDefault="00FC07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FB" w:rsidRDefault="00FC0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24F">
      <w:rPr>
        <w:rStyle w:val="PageNumber"/>
        <w:noProof/>
      </w:rPr>
      <w:t>2</w:t>
    </w:r>
    <w:r>
      <w:rPr>
        <w:rStyle w:val="PageNumber"/>
      </w:rPr>
      <w:fldChar w:fldCharType="end"/>
    </w:r>
  </w:p>
  <w:p w:rsidR="00FC07FB" w:rsidRDefault="00FC07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FB" w:rsidRDefault="00C57596">
    <w:pPr>
      <w:pStyle w:val="Footer"/>
      <w:pBdr>
        <w:top w:val="double" w:sz="6" w:space="29" w:color="auto"/>
      </w:pBdr>
    </w:pPr>
    <w:r>
      <w:tab/>
    </w:r>
    <w:r>
      <w:tab/>
      <w:t xml:space="preserve">Page </w:t>
    </w:r>
    <w:fldSimple w:instr=" PAGE ">
      <w:r w:rsidR="000F0DD5">
        <w:rPr>
          <w:noProof/>
        </w:rPr>
        <w:t>1</w:t>
      </w:r>
    </w:fldSimple>
    <w:r>
      <w:t xml:space="preserve"> of </w:t>
    </w:r>
    <w:fldSimple w:instr=" NUMPAGES ">
      <w:r w:rsidR="000F0DD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80" w:rsidRDefault="00F83680">
      <w:r>
        <w:separator/>
      </w:r>
    </w:p>
  </w:footnote>
  <w:footnote w:type="continuationSeparator" w:id="0">
    <w:p w:rsidR="00F83680" w:rsidRDefault="00F83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1B8"/>
    <w:multiLevelType w:val="multilevel"/>
    <w:tmpl w:val="A2CA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9257E"/>
    <w:multiLevelType w:val="hybridMultilevel"/>
    <w:tmpl w:val="FE1AEFA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86E50"/>
    <w:multiLevelType w:val="multilevel"/>
    <w:tmpl w:val="7C0EC0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32BE3"/>
    <w:multiLevelType w:val="multilevel"/>
    <w:tmpl w:val="2F28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C365F"/>
    <w:multiLevelType w:val="hybridMultilevel"/>
    <w:tmpl w:val="17BCE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70ABD"/>
    <w:multiLevelType w:val="hybridMultilevel"/>
    <w:tmpl w:val="7054AA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B3906"/>
    <w:multiLevelType w:val="hybridMultilevel"/>
    <w:tmpl w:val="BCC68A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E62DDD"/>
    <w:multiLevelType w:val="hybridMultilevel"/>
    <w:tmpl w:val="827A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F4B18"/>
    <w:multiLevelType w:val="hybridMultilevel"/>
    <w:tmpl w:val="1B0640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8704E"/>
    <w:multiLevelType w:val="hybridMultilevel"/>
    <w:tmpl w:val="6322824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7874D0"/>
    <w:multiLevelType w:val="multilevel"/>
    <w:tmpl w:val="BCC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6F4A0B"/>
    <w:multiLevelType w:val="hybridMultilevel"/>
    <w:tmpl w:val="A2CA9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C73F35"/>
    <w:multiLevelType w:val="hybridMultilevel"/>
    <w:tmpl w:val="29A88C9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C03F94"/>
    <w:multiLevelType w:val="hybridMultilevel"/>
    <w:tmpl w:val="8B3C0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80B25"/>
    <w:multiLevelType w:val="hybridMultilevel"/>
    <w:tmpl w:val="6CAA32C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D12C77"/>
    <w:multiLevelType w:val="multilevel"/>
    <w:tmpl w:val="CFF8F6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F73E5A"/>
    <w:multiLevelType w:val="multilevel"/>
    <w:tmpl w:val="59BE5E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46F96"/>
    <w:multiLevelType w:val="hybridMultilevel"/>
    <w:tmpl w:val="26E6D2D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F2E33"/>
    <w:multiLevelType w:val="hybridMultilevel"/>
    <w:tmpl w:val="CFF8F6D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D68CC"/>
    <w:multiLevelType w:val="hybridMultilevel"/>
    <w:tmpl w:val="84CE6C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1C6C9A"/>
    <w:multiLevelType w:val="hybridMultilevel"/>
    <w:tmpl w:val="59BE5EB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7C79E1"/>
    <w:multiLevelType w:val="hybridMultilevel"/>
    <w:tmpl w:val="E1B22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645A06"/>
    <w:multiLevelType w:val="multilevel"/>
    <w:tmpl w:val="8806DE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8"/>
  </w:num>
  <w:num w:numId="4">
    <w:abstractNumId w:val="11"/>
  </w:num>
  <w:num w:numId="5">
    <w:abstractNumId w:val="0"/>
  </w:num>
  <w:num w:numId="6">
    <w:abstractNumId w:val="18"/>
  </w:num>
  <w:num w:numId="7">
    <w:abstractNumId w:val="3"/>
  </w:num>
  <w:num w:numId="8">
    <w:abstractNumId w:val="2"/>
  </w:num>
  <w:num w:numId="9">
    <w:abstractNumId w:val="22"/>
  </w:num>
  <w:num w:numId="10">
    <w:abstractNumId w:val="6"/>
  </w:num>
  <w:num w:numId="11">
    <w:abstractNumId w:val="10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12"/>
  </w:num>
  <w:num w:numId="17">
    <w:abstractNumId w:val="14"/>
  </w:num>
  <w:num w:numId="18">
    <w:abstractNumId w:val="20"/>
  </w:num>
  <w:num w:numId="19">
    <w:abstractNumId w:val="16"/>
  </w:num>
  <w:num w:numId="20">
    <w:abstractNumId w:val="17"/>
  </w:num>
  <w:num w:numId="21">
    <w:abstractNumId w:val="7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0"/>
  <w:attachedTemplate r:id="rId1"/>
  <w:stylePaneFormatFilter w:val="3F01"/>
  <w:doNotTrackMoves/>
  <w:defaultTabStop w:val="720"/>
  <w:drawingGridHorizontalSpacing w:val="163"/>
  <w:drawingGridVerticalSpacing w:val="187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C07"/>
    <w:rsid w:val="00043DC1"/>
    <w:rsid w:val="00061AE7"/>
    <w:rsid w:val="000A0A29"/>
    <w:rsid w:val="000F0DD5"/>
    <w:rsid w:val="001B78B2"/>
    <w:rsid w:val="0025211A"/>
    <w:rsid w:val="002660F4"/>
    <w:rsid w:val="00272CE3"/>
    <w:rsid w:val="00283FCF"/>
    <w:rsid w:val="002A3269"/>
    <w:rsid w:val="00401A68"/>
    <w:rsid w:val="00467D30"/>
    <w:rsid w:val="00501A06"/>
    <w:rsid w:val="00503592"/>
    <w:rsid w:val="00534D6F"/>
    <w:rsid w:val="00566C06"/>
    <w:rsid w:val="00577FE5"/>
    <w:rsid w:val="006127F4"/>
    <w:rsid w:val="00613A35"/>
    <w:rsid w:val="006B4080"/>
    <w:rsid w:val="006E0FCD"/>
    <w:rsid w:val="007008ED"/>
    <w:rsid w:val="00747322"/>
    <w:rsid w:val="007865C8"/>
    <w:rsid w:val="007C5872"/>
    <w:rsid w:val="00821D4F"/>
    <w:rsid w:val="00883FFE"/>
    <w:rsid w:val="00A6024F"/>
    <w:rsid w:val="00A64C07"/>
    <w:rsid w:val="00A96257"/>
    <w:rsid w:val="00B42986"/>
    <w:rsid w:val="00BA671B"/>
    <w:rsid w:val="00C12BF7"/>
    <w:rsid w:val="00C57596"/>
    <w:rsid w:val="00CF4932"/>
    <w:rsid w:val="00D07D98"/>
    <w:rsid w:val="00DE6F0C"/>
    <w:rsid w:val="00E23F61"/>
    <w:rsid w:val="00F52E78"/>
    <w:rsid w:val="00F83680"/>
    <w:rsid w:val="00FA58AA"/>
    <w:rsid w:val="00FC07FB"/>
    <w:rsid w:val="00FC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1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Subtitle">
    <w:name w:val="Subtitle"/>
    <w:basedOn w:val="Title"/>
    <w:next w:val="BodyText"/>
    <w:qFormat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styleId="PageNumber">
    <w:name w:val="page number"/>
    <w:rPr>
      <w:sz w:val="24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Pr>
      <w:i/>
      <w:iCs w:val="0"/>
      <w:spacing w:val="70"/>
    </w:r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0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E6F0C"/>
    <w:pPr>
      <w:ind w:left="720"/>
    </w:pPr>
    <w:rPr>
      <w:rFonts w:ascii="Calibri" w:eastAsia="Calibri" w:hAnsi="Calibri"/>
      <w:sz w:val="22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js6\Application%20Data\Microsoft\Templates\S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SOP</Template>
  <TotalTime>1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Fax</vt:lpstr>
    </vt:vector>
  </TitlesOfParts>
  <Company>Microsoft Corp.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Fax</dc:title>
  <dc:subject/>
  <dc:creator>Gary Spencer</dc:creator>
  <cp:keywords/>
  <dc:description/>
  <cp:lastModifiedBy>slj507</cp:lastModifiedBy>
  <cp:revision>2</cp:revision>
  <cp:lastPrinted>2010-11-05T11:53:00Z</cp:lastPrinted>
  <dcterms:created xsi:type="dcterms:W3CDTF">2010-11-16T09:53:00Z</dcterms:created>
  <dcterms:modified xsi:type="dcterms:W3CDTF">2010-11-16T09:53:00Z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2000112900</vt:i4>
  </property>
  <property fmtid="{D5CDD505-2E9C-101B-9397-08002B2CF9AE}" pid="4" name="LCID">
    <vt:i4>1033</vt:i4>
  </property>
</Properties>
</file>