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77BC507" w14:textId="77777777" w:rsidR="008434F6" w:rsidRPr="00FC10B6" w:rsidRDefault="008434F6" w:rsidP="00FC10B6">
      <w:pPr>
        <w:pStyle w:val="Heading1"/>
        <w:jc w:val="left"/>
        <w:rPr>
          <w:rFonts w:asciiTheme="majorHAnsi" w:hAnsiTheme="majorHAnsi" w:cs="Arial"/>
        </w:rPr>
      </w:pPr>
      <w:r w:rsidRPr="00FC10B6">
        <w:rPr>
          <w:rFonts w:asciiTheme="majorHAnsi" w:hAnsiTheme="majorHAnsi" w:cs="Arial"/>
        </w:rPr>
        <w:t>Guidance if flexible retirement is requested</w:t>
      </w:r>
    </w:p>
    <w:p w14:paraId="02425EF6" w14:textId="77777777" w:rsidR="003A1C65" w:rsidRPr="00FC10B6" w:rsidRDefault="008434F6" w:rsidP="00FC10B6">
      <w:pPr>
        <w:rPr>
          <w:rFonts w:asciiTheme="majorHAnsi" w:hAnsiTheme="majorHAnsi" w:cs="Arial"/>
          <w:b/>
          <w:sz w:val="24"/>
        </w:rPr>
      </w:pPr>
      <w:r w:rsidRPr="00FC10B6">
        <w:rPr>
          <w:rFonts w:asciiTheme="majorHAnsi" w:hAnsiTheme="majorHAnsi" w:cs="Arial"/>
          <w:b/>
          <w:sz w:val="24"/>
        </w:rPr>
        <w:t>For the Faculty Dean / Registrar when in consultation with Heads of Department</w:t>
      </w:r>
    </w:p>
    <w:p w14:paraId="4741A66F" w14:textId="676DC7C5" w:rsidR="008B2BE0" w:rsidRPr="00FC10B6" w:rsidRDefault="00D310A1"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 xml:space="preserve">This guidance and checklist should be used </w:t>
      </w:r>
      <w:hyperlink r:id="rId7" w:history="1">
        <w:r w:rsidRPr="00DF243F">
          <w:rPr>
            <w:rStyle w:val="Hyperlink"/>
            <w:rFonts w:asciiTheme="majorHAnsi" w:hAnsiTheme="majorHAnsi" w:cs="Arial"/>
          </w:rPr>
          <w:t>alongside the</w:t>
        </w:r>
        <w:r w:rsidR="003A1C65" w:rsidRPr="00DF243F">
          <w:rPr>
            <w:rStyle w:val="Hyperlink"/>
            <w:rFonts w:asciiTheme="majorHAnsi" w:hAnsiTheme="majorHAnsi" w:cs="Arial"/>
          </w:rPr>
          <w:t xml:space="preserve"> flexible working policy and procedure</w:t>
        </w:r>
      </w:hyperlink>
      <w:r w:rsidR="003A7C71" w:rsidRPr="00FC10B6">
        <w:rPr>
          <w:rFonts w:asciiTheme="majorHAnsi" w:hAnsiTheme="majorHAnsi" w:cs="Arial"/>
        </w:rPr>
        <w:t xml:space="preserve"> </w:t>
      </w:r>
      <w:r w:rsidR="00B57D12" w:rsidRPr="00FC10B6">
        <w:rPr>
          <w:rFonts w:asciiTheme="majorHAnsi" w:hAnsiTheme="majorHAnsi" w:cs="Arial"/>
        </w:rPr>
        <w:t xml:space="preserve">and </w:t>
      </w:r>
      <w:hyperlink r:id="rId8" w:history="1">
        <w:r w:rsidR="00B57D12" w:rsidRPr="00DF243F">
          <w:rPr>
            <w:rStyle w:val="Hyperlink"/>
            <w:rFonts w:asciiTheme="majorHAnsi" w:hAnsiTheme="majorHAnsi" w:cs="Arial"/>
          </w:rPr>
          <w:t>the flexible retirement policy and procedure</w:t>
        </w:r>
      </w:hyperlink>
      <w:r w:rsidR="003A7C71" w:rsidRPr="00FC10B6">
        <w:rPr>
          <w:rFonts w:asciiTheme="majorHAnsi" w:hAnsiTheme="majorHAnsi" w:cs="Arial"/>
        </w:rPr>
        <w:t xml:space="preserve"> </w:t>
      </w:r>
      <w:r w:rsidRPr="00FC10B6">
        <w:rPr>
          <w:rFonts w:asciiTheme="majorHAnsi" w:hAnsiTheme="majorHAnsi" w:cs="Arial"/>
        </w:rPr>
        <w:t>for individuals who are considering making a re</w:t>
      </w:r>
      <w:r w:rsidR="008B2BE0" w:rsidRPr="00FC10B6">
        <w:rPr>
          <w:rFonts w:asciiTheme="majorHAnsi" w:hAnsiTheme="majorHAnsi" w:cs="Arial"/>
        </w:rPr>
        <w:t>quest for flexible retirement.</w:t>
      </w:r>
    </w:p>
    <w:p w14:paraId="3C9ACA77" w14:textId="77777777" w:rsidR="00D53C66" w:rsidRPr="00FC10B6" w:rsidRDefault="00D310A1"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 xml:space="preserve">In accordance with </w:t>
      </w:r>
      <w:r w:rsidR="001222E9" w:rsidRPr="00FC10B6">
        <w:rPr>
          <w:rFonts w:asciiTheme="majorHAnsi" w:hAnsiTheme="majorHAnsi" w:cs="Arial"/>
        </w:rPr>
        <w:t>the</w:t>
      </w:r>
      <w:r w:rsidR="00B57D12" w:rsidRPr="00FC10B6">
        <w:rPr>
          <w:rFonts w:asciiTheme="majorHAnsi" w:hAnsiTheme="majorHAnsi" w:cs="Arial"/>
        </w:rPr>
        <w:t>se policies</w:t>
      </w:r>
      <w:r w:rsidR="003A1C65" w:rsidRPr="00FC10B6">
        <w:rPr>
          <w:rFonts w:asciiTheme="majorHAnsi" w:hAnsiTheme="majorHAnsi" w:cs="Arial"/>
        </w:rPr>
        <w:t>, staff are required to first apply to their line manager/Head of Department for consent to flexibly retire, part of which will require a reduction in hours and salary.</w:t>
      </w:r>
    </w:p>
    <w:p w14:paraId="1956156B" w14:textId="77777777" w:rsidR="00D53C66" w:rsidRPr="00FC10B6" w:rsidRDefault="003A1C65"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It is a matter for the Head of Department, in consultation with the relevant Faculty Dean or the Registrar (for support departments) to decide whether or not to consent to an application for flexible retirement.</w:t>
      </w:r>
      <w:r w:rsidR="005C7903" w:rsidRPr="00FC10B6">
        <w:rPr>
          <w:rFonts w:asciiTheme="majorHAnsi" w:hAnsiTheme="majorHAnsi" w:cs="Arial"/>
        </w:rPr>
        <w:t xml:space="preserve">  Either the Head of Department or the Dean may consult with the HR Partner for the department to seek advice when considering a request for flexible retirement.</w:t>
      </w:r>
    </w:p>
    <w:p w14:paraId="168069B6" w14:textId="77777777" w:rsidR="00106DF8" w:rsidRPr="00FC10B6" w:rsidRDefault="00420A43"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 xml:space="preserve">Requests for flexible retirement will be considered carefully looking at the benefits of the </w:t>
      </w:r>
      <w:r w:rsidRPr="00FC10B6">
        <w:rPr>
          <w:rStyle w:val="highlight"/>
          <w:rFonts w:asciiTheme="majorHAnsi" w:hAnsiTheme="majorHAnsi" w:cs="Arial"/>
          <w:szCs w:val="22"/>
        </w:rPr>
        <w:t>requested</w:t>
      </w:r>
      <w:r w:rsidRPr="00FC10B6">
        <w:rPr>
          <w:rFonts w:asciiTheme="majorHAnsi" w:hAnsiTheme="majorHAnsi" w:cs="Arial"/>
        </w:rPr>
        <w:t xml:space="preserve"> changes for the individual weighing these against any adverse impact of implementing the changes </w:t>
      </w:r>
      <w:r w:rsidR="00564AC5" w:rsidRPr="00FC10B6">
        <w:rPr>
          <w:rFonts w:asciiTheme="majorHAnsi" w:hAnsiTheme="majorHAnsi" w:cs="Arial"/>
        </w:rPr>
        <w:t>on</w:t>
      </w:r>
      <w:r w:rsidRPr="00FC10B6">
        <w:rPr>
          <w:rFonts w:asciiTheme="majorHAnsi" w:hAnsiTheme="majorHAnsi" w:cs="Arial"/>
        </w:rPr>
        <w:t xml:space="preserve"> other colleagues, the Department and the University</w:t>
      </w:r>
      <w:r w:rsidR="006E228C" w:rsidRPr="00FC10B6">
        <w:rPr>
          <w:rFonts w:asciiTheme="majorHAnsi" w:hAnsiTheme="majorHAnsi" w:cs="Arial"/>
        </w:rPr>
        <w:t>.</w:t>
      </w:r>
    </w:p>
    <w:p w14:paraId="57643BAA" w14:textId="77777777" w:rsidR="00420A43" w:rsidRPr="00FC10B6" w:rsidRDefault="00AD7FED"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 xml:space="preserve">Information may be requested on the individual’s plans for the future to help inform the departmental planning process.  However a retirement date cannot be insisted upon in </w:t>
      </w:r>
      <w:r w:rsidR="00693509" w:rsidRPr="00FC10B6">
        <w:rPr>
          <w:rFonts w:asciiTheme="majorHAnsi" w:hAnsiTheme="majorHAnsi" w:cs="Arial"/>
        </w:rPr>
        <w:t>circumstances</w:t>
      </w:r>
      <w:r w:rsidRPr="00FC10B6">
        <w:rPr>
          <w:rFonts w:asciiTheme="majorHAnsi" w:hAnsiTheme="majorHAnsi" w:cs="Arial"/>
        </w:rPr>
        <w:t xml:space="preserve"> where a flexible retirement</w:t>
      </w:r>
      <w:r w:rsidR="00693509" w:rsidRPr="00FC10B6">
        <w:rPr>
          <w:rFonts w:asciiTheme="majorHAnsi" w:hAnsiTheme="majorHAnsi" w:cs="Arial"/>
        </w:rPr>
        <w:t xml:space="preserve"> request </w:t>
      </w:r>
      <w:r w:rsidRPr="00FC10B6">
        <w:rPr>
          <w:rFonts w:asciiTheme="majorHAnsi" w:hAnsiTheme="majorHAnsi" w:cs="Arial"/>
        </w:rPr>
        <w:t xml:space="preserve">is agreed on an open ended </w:t>
      </w:r>
      <w:r w:rsidR="00693509" w:rsidRPr="00FC10B6">
        <w:rPr>
          <w:rFonts w:asciiTheme="majorHAnsi" w:hAnsiTheme="majorHAnsi" w:cs="Arial"/>
        </w:rPr>
        <w:t xml:space="preserve">contractual </w:t>
      </w:r>
      <w:r w:rsidRPr="00FC10B6">
        <w:rPr>
          <w:rFonts w:asciiTheme="majorHAnsi" w:hAnsiTheme="majorHAnsi" w:cs="Arial"/>
        </w:rPr>
        <w:t>basis.</w:t>
      </w:r>
    </w:p>
    <w:p w14:paraId="3B51CCB6" w14:textId="77777777" w:rsidR="003A5C02" w:rsidRPr="00FC10B6" w:rsidRDefault="001222E9"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It should be noted that i</w:t>
      </w:r>
      <w:r w:rsidR="003A5C02" w:rsidRPr="00FC10B6">
        <w:rPr>
          <w:rFonts w:asciiTheme="majorHAnsi" w:hAnsiTheme="majorHAnsi" w:cs="Arial"/>
        </w:rPr>
        <w:t xml:space="preserve">n considering a request for flexible retirement, the individual’s objectives and workload determined at performance review and throughout the year should be taken into </w:t>
      </w:r>
      <w:r w:rsidR="006E228C" w:rsidRPr="00FC10B6">
        <w:rPr>
          <w:rFonts w:asciiTheme="majorHAnsi" w:hAnsiTheme="majorHAnsi" w:cs="Arial"/>
        </w:rPr>
        <w:t>account</w:t>
      </w:r>
      <w:r w:rsidR="003A5C02" w:rsidRPr="00FC10B6">
        <w:rPr>
          <w:rFonts w:asciiTheme="majorHAnsi" w:hAnsiTheme="majorHAnsi" w:cs="Arial"/>
        </w:rPr>
        <w:t xml:space="preserve"> and adjusted in the context of reduced hours of work.</w:t>
      </w:r>
      <w:r w:rsidR="00106DF8" w:rsidRPr="00FC10B6">
        <w:rPr>
          <w:rFonts w:asciiTheme="majorHAnsi" w:hAnsiTheme="majorHAnsi" w:cs="Arial"/>
        </w:rPr>
        <w:t xml:space="preserve">  It is the normal expectation that for academic staff, their workload will involve teaching, research and academic citizenship.  This may be varied in exceptional circumstances in agreement with the HR Partner and the Dean.</w:t>
      </w:r>
    </w:p>
    <w:p w14:paraId="4C2747CB" w14:textId="77777777" w:rsidR="00106DF8" w:rsidRPr="00FC10B6" w:rsidRDefault="00106DF8"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If the individual requesting flexible retirement is engaged on a funded research project this will be reviewed at the end of the grant.</w:t>
      </w:r>
    </w:p>
    <w:p w14:paraId="19FA233F" w14:textId="77777777" w:rsidR="00106DF8" w:rsidRPr="00FC10B6" w:rsidRDefault="00106DF8"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It is the normal expectation that academic staff engaged to undertake all three aspects of the role will be engaged on a minimum part-time contract of 40%FTE (2 days per week).  This may be varied in exceptional circumstances in agreement</w:t>
      </w:r>
      <w:r w:rsidR="00913987" w:rsidRPr="00FC10B6">
        <w:rPr>
          <w:rFonts w:asciiTheme="majorHAnsi" w:hAnsiTheme="majorHAnsi" w:cs="Arial"/>
        </w:rPr>
        <w:t xml:space="preserve"> with</w:t>
      </w:r>
      <w:r w:rsidRPr="00FC10B6">
        <w:rPr>
          <w:rFonts w:asciiTheme="majorHAnsi" w:hAnsiTheme="majorHAnsi" w:cs="Arial"/>
        </w:rPr>
        <w:t xml:space="preserve"> the Dean.</w:t>
      </w:r>
      <w:r w:rsidR="007F4F57" w:rsidRPr="00FC10B6">
        <w:rPr>
          <w:rFonts w:asciiTheme="majorHAnsi" w:hAnsiTheme="majorHAnsi" w:cs="Arial"/>
        </w:rPr>
        <w:t xml:space="preserve">  A discussion about the FTE of the individual should incorporate their projected work outputs.</w:t>
      </w:r>
    </w:p>
    <w:p w14:paraId="2C26DBF7" w14:textId="77777777" w:rsidR="00106DF8" w:rsidRPr="00FC10B6" w:rsidRDefault="007F4F57"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Objectives for the revised contractual hours should be set with the individual and achievement of these objectives assessed in accordance with the University’s performance review and performance management processes.  Performance reviews for individuals who have taken flexible retirement should be carried out in the normal way.</w:t>
      </w:r>
    </w:p>
    <w:p w14:paraId="69D14F6C" w14:textId="77777777" w:rsidR="001222E9" w:rsidRPr="00FC10B6" w:rsidRDefault="001222E9"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 xml:space="preserve">It is likely that an individual who is reducing their hours of work will not have the same requirements for office </w:t>
      </w:r>
      <w:r w:rsidR="00106DF8" w:rsidRPr="00FC10B6">
        <w:rPr>
          <w:rFonts w:asciiTheme="majorHAnsi" w:hAnsiTheme="majorHAnsi" w:cs="Arial"/>
        </w:rPr>
        <w:t xml:space="preserve">(and other eg. laboratory) </w:t>
      </w:r>
      <w:r w:rsidRPr="00FC10B6">
        <w:rPr>
          <w:rFonts w:asciiTheme="majorHAnsi" w:hAnsiTheme="majorHAnsi" w:cs="Arial"/>
        </w:rPr>
        <w:t>accommodation and this should be reviewed</w:t>
      </w:r>
      <w:r w:rsidR="005C7903" w:rsidRPr="00FC10B6">
        <w:rPr>
          <w:rFonts w:asciiTheme="majorHAnsi" w:hAnsiTheme="majorHAnsi" w:cs="Arial"/>
        </w:rPr>
        <w:t xml:space="preserve"> as</w:t>
      </w:r>
      <w:r w:rsidR="00420A43" w:rsidRPr="00FC10B6">
        <w:rPr>
          <w:rFonts w:asciiTheme="majorHAnsi" w:hAnsiTheme="majorHAnsi" w:cs="Arial"/>
        </w:rPr>
        <w:t xml:space="preserve"> it</w:t>
      </w:r>
      <w:r w:rsidRPr="00FC10B6">
        <w:rPr>
          <w:rFonts w:asciiTheme="majorHAnsi" w:hAnsiTheme="majorHAnsi" w:cs="Arial"/>
        </w:rPr>
        <w:t xml:space="preserve"> may be that </w:t>
      </w:r>
      <w:r w:rsidR="003A7C71" w:rsidRPr="00FC10B6">
        <w:rPr>
          <w:rFonts w:asciiTheme="majorHAnsi" w:hAnsiTheme="majorHAnsi" w:cs="Arial"/>
        </w:rPr>
        <w:t>existing</w:t>
      </w:r>
      <w:r w:rsidRPr="00FC10B6">
        <w:rPr>
          <w:rFonts w:asciiTheme="majorHAnsi" w:hAnsiTheme="majorHAnsi" w:cs="Arial"/>
        </w:rPr>
        <w:t xml:space="preserve"> arrangements need to change when working hours are reduced.</w:t>
      </w:r>
    </w:p>
    <w:p w14:paraId="1DE0C105" w14:textId="77777777" w:rsidR="005E4FE1" w:rsidRPr="00FC10B6" w:rsidRDefault="005E4FE1"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It is recommended that the following checklist is used by the Head of Department and the Dean or Registrar when considering a request for flexible retirement.</w:t>
      </w:r>
    </w:p>
    <w:p w14:paraId="5259AE0A" w14:textId="77777777" w:rsidR="00564AC5" w:rsidRPr="00FC10B6" w:rsidRDefault="00564AC5"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 xml:space="preserve">The areas for consideration cover strategic and operational issues alongside </w:t>
      </w:r>
      <w:r w:rsidR="006E228C" w:rsidRPr="00FC10B6">
        <w:rPr>
          <w:rFonts w:asciiTheme="majorHAnsi" w:hAnsiTheme="majorHAnsi" w:cs="Arial"/>
        </w:rPr>
        <w:t>an</w:t>
      </w:r>
      <w:r w:rsidRPr="00FC10B6">
        <w:rPr>
          <w:rFonts w:asciiTheme="majorHAnsi" w:hAnsiTheme="majorHAnsi" w:cs="Arial"/>
        </w:rPr>
        <w:t xml:space="preserve"> individual’s workload</w:t>
      </w:r>
      <w:r w:rsidR="005C7903" w:rsidRPr="00FC10B6">
        <w:rPr>
          <w:rFonts w:asciiTheme="majorHAnsi" w:hAnsiTheme="majorHAnsi" w:cs="Arial"/>
        </w:rPr>
        <w:t xml:space="preserve"> and outputs</w:t>
      </w:r>
      <w:r w:rsidRPr="00FC10B6">
        <w:rPr>
          <w:rFonts w:asciiTheme="majorHAnsi" w:hAnsiTheme="majorHAnsi" w:cs="Arial"/>
        </w:rPr>
        <w:t>.</w:t>
      </w:r>
    </w:p>
    <w:p w14:paraId="55768B93" w14:textId="6AE0D5E1" w:rsidR="003A7C71" w:rsidRPr="00FC10B6" w:rsidRDefault="003A7C71" w:rsidP="00FC10B6">
      <w:pPr>
        <w:pStyle w:val="ListParagraph"/>
        <w:numPr>
          <w:ilvl w:val="0"/>
          <w:numId w:val="2"/>
        </w:numPr>
        <w:spacing w:before="160" w:after="160" w:line="240" w:lineRule="auto"/>
        <w:ind w:left="714" w:hanging="357"/>
        <w:contextualSpacing w:val="0"/>
        <w:rPr>
          <w:rFonts w:asciiTheme="majorHAnsi" w:hAnsiTheme="majorHAnsi" w:cs="Arial"/>
        </w:rPr>
      </w:pPr>
      <w:r w:rsidRPr="00FC10B6">
        <w:rPr>
          <w:rFonts w:asciiTheme="majorHAnsi" w:hAnsiTheme="majorHAnsi" w:cs="Arial"/>
        </w:rPr>
        <w:t>Consideration of the areas detailed in the checklist will enable</w:t>
      </w:r>
      <w:r w:rsidR="006E228C" w:rsidRPr="00FC10B6">
        <w:rPr>
          <w:rFonts w:asciiTheme="majorHAnsi" w:hAnsiTheme="majorHAnsi" w:cs="Arial"/>
        </w:rPr>
        <w:t xml:space="preserve"> thorough consideration of the request to be made and </w:t>
      </w:r>
      <w:r w:rsidRPr="00FC10B6">
        <w:rPr>
          <w:rFonts w:asciiTheme="majorHAnsi" w:hAnsiTheme="majorHAnsi" w:cs="Arial"/>
        </w:rPr>
        <w:t xml:space="preserve">any refusal to agree to a request for flexible retirement to be objectively justified in line with the </w:t>
      </w:r>
      <w:r w:rsidR="00D53C66" w:rsidRPr="00FC10B6">
        <w:rPr>
          <w:rFonts w:asciiTheme="majorHAnsi" w:hAnsiTheme="majorHAnsi" w:cs="Arial"/>
        </w:rPr>
        <w:t>8 permissible</w:t>
      </w:r>
      <w:r w:rsidRPr="00FC10B6">
        <w:rPr>
          <w:rFonts w:asciiTheme="majorHAnsi" w:hAnsiTheme="majorHAnsi" w:cs="Arial"/>
        </w:rPr>
        <w:t xml:space="preserve"> grounds for the refusal of a request as detailed in </w:t>
      </w:r>
      <w:hyperlink r:id="rId9" w:history="1">
        <w:r w:rsidRPr="00DF243F">
          <w:rPr>
            <w:rStyle w:val="Hyperlink"/>
            <w:rFonts w:asciiTheme="majorHAnsi" w:hAnsiTheme="majorHAnsi" w:cs="Arial"/>
          </w:rPr>
          <w:t>the flexible working procedure</w:t>
        </w:r>
      </w:hyperlink>
    </w:p>
    <w:p w14:paraId="3FD56D5B" w14:textId="77777777" w:rsidR="003A1C65" w:rsidRPr="00FC10B6" w:rsidRDefault="003A1C65" w:rsidP="00FC10B6">
      <w:pPr>
        <w:rPr>
          <w:rFonts w:asciiTheme="majorHAnsi" w:hAnsiTheme="majorHAnsi" w:cs="Arial"/>
          <w:b/>
          <w:sz w:val="24"/>
        </w:rPr>
      </w:pPr>
      <w:r w:rsidRPr="00FC10B6">
        <w:rPr>
          <w:rFonts w:asciiTheme="majorHAnsi" w:hAnsiTheme="majorHAnsi" w:cs="Arial"/>
          <w:b/>
          <w:sz w:val="24"/>
        </w:rPr>
        <w:br w:type="page"/>
      </w:r>
    </w:p>
    <w:p w14:paraId="79D1058F" w14:textId="77777777" w:rsidR="008434F6" w:rsidRPr="00FC10B6" w:rsidRDefault="008434F6" w:rsidP="00FC10B6">
      <w:pPr>
        <w:pStyle w:val="Heading2"/>
        <w:jc w:val="left"/>
        <w:rPr>
          <w:rFonts w:asciiTheme="majorHAnsi" w:hAnsiTheme="majorHAnsi"/>
          <w:sz w:val="24"/>
          <w:szCs w:val="24"/>
        </w:rPr>
      </w:pPr>
      <w:r w:rsidRPr="00FC10B6">
        <w:rPr>
          <w:rFonts w:asciiTheme="majorHAnsi" w:hAnsiTheme="majorHAnsi"/>
        </w:rPr>
        <w:lastRenderedPageBreak/>
        <w:t>Checklist</w:t>
      </w:r>
    </w:p>
    <w:tbl>
      <w:tblPr>
        <w:tblStyle w:val="TableGrid"/>
        <w:tblW w:w="0" w:type="auto"/>
        <w:tblLook w:val="04A0" w:firstRow="1" w:lastRow="0" w:firstColumn="1" w:lastColumn="0" w:noHBand="0" w:noVBand="1"/>
      </w:tblPr>
      <w:tblGrid>
        <w:gridCol w:w="3085"/>
        <w:gridCol w:w="6157"/>
      </w:tblGrid>
      <w:tr w:rsidR="008434F6" w:rsidRPr="00FC10B6" w14:paraId="15F40CE4" w14:textId="77777777" w:rsidTr="00F319FE">
        <w:tc>
          <w:tcPr>
            <w:tcW w:w="3085" w:type="dxa"/>
            <w:tcBorders>
              <w:top w:val="nil"/>
              <w:left w:val="nil"/>
              <w:bottom w:val="nil"/>
              <w:right w:val="single" w:sz="4" w:space="0" w:color="BFBFBF" w:themeColor="background1" w:themeShade="BF"/>
            </w:tcBorders>
          </w:tcPr>
          <w:p w14:paraId="62CF466B" w14:textId="77777777" w:rsidR="008434F6" w:rsidRPr="00FC10B6" w:rsidRDefault="008434F6" w:rsidP="00FC10B6">
            <w:pPr>
              <w:rPr>
                <w:rFonts w:asciiTheme="majorHAnsi" w:hAnsiTheme="majorHAnsi" w:cs="Arial"/>
                <w:b/>
              </w:rPr>
            </w:pPr>
            <w:r w:rsidRPr="00FC10B6">
              <w:rPr>
                <w:rFonts w:asciiTheme="majorHAnsi" w:hAnsiTheme="majorHAnsi" w:cs="Arial"/>
                <w:b/>
              </w:rPr>
              <w:t>Title and full name</w:t>
            </w:r>
          </w:p>
        </w:tc>
        <w:tc>
          <w:tcPr>
            <w:tcW w:w="6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D604C" w14:textId="77777777" w:rsidR="008434F6" w:rsidRPr="00FC10B6" w:rsidRDefault="008434F6" w:rsidP="00FC10B6">
            <w:pPr>
              <w:rPr>
                <w:rFonts w:asciiTheme="majorHAnsi" w:hAnsiTheme="majorHAnsi" w:cs="Arial"/>
              </w:rPr>
            </w:pPr>
          </w:p>
        </w:tc>
      </w:tr>
      <w:tr w:rsidR="008434F6" w:rsidRPr="00FC10B6" w14:paraId="4BDB6A09" w14:textId="77777777" w:rsidTr="00F319FE">
        <w:tc>
          <w:tcPr>
            <w:tcW w:w="3085" w:type="dxa"/>
            <w:tcBorders>
              <w:top w:val="nil"/>
              <w:left w:val="nil"/>
              <w:bottom w:val="nil"/>
              <w:right w:val="single" w:sz="4" w:space="0" w:color="BFBFBF" w:themeColor="background1" w:themeShade="BF"/>
            </w:tcBorders>
          </w:tcPr>
          <w:p w14:paraId="4E9F5308" w14:textId="77777777" w:rsidR="008434F6" w:rsidRPr="00FC10B6" w:rsidRDefault="008434F6" w:rsidP="00FC10B6">
            <w:pPr>
              <w:rPr>
                <w:rFonts w:asciiTheme="majorHAnsi" w:hAnsiTheme="majorHAnsi" w:cs="Arial"/>
                <w:b/>
              </w:rPr>
            </w:pPr>
            <w:r w:rsidRPr="00FC10B6">
              <w:rPr>
                <w:rFonts w:asciiTheme="majorHAnsi" w:hAnsiTheme="majorHAnsi" w:cs="Arial"/>
                <w:b/>
              </w:rPr>
              <w:t>Head of Department</w:t>
            </w:r>
          </w:p>
        </w:tc>
        <w:tc>
          <w:tcPr>
            <w:tcW w:w="6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412954" w14:textId="77777777" w:rsidR="008434F6" w:rsidRPr="00FC10B6" w:rsidRDefault="008434F6" w:rsidP="00FC10B6">
            <w:pPr>
              <w:rPr>
                <w:rFonts w:asciiTheme="majorHAnsi" w:hAnsiTheme="majorHAnsi" w:cs="Arial"/>
              </w:rPr>
            </w:pPr>
          </w:p>
        </w:tc>
      </w:tr>
      <w:tr w:rsidR="008434F6" w:rsidRPr="00FC10B6" w14:paraId="586C7657" w14:textId="77777777" w:rsidTr="00F319FE">
        <w:tc>
          <w:tcPr>
            <w:tcW w:w="3085" w:type="dxa"/>
            <w:tcBorders>
              <w:top w:val="nil"/>
              <w:left w:val="nil"/>
              <w:bottom w:val="nil"/>
              <w:right w:val="single" w:sz="4" w:space="0" w:color="BFBFBF" w:themeColor="background1" w:themeShade="BF"/>
            </w:tcBorders>
          </w:tcPr>
          <w:p w14:paraId="3B7FB209" w14:textId="77777777" w:rsidR="008434F6" w:rsidRPr="00FC10B6" w:rsidRDefault="008434F6" w:rsidP="00FC10B6">
            <w:pPr>
              <w:rPr>
                <w:rFonts w:asciiTheme="majorHAnsi" w:hAnsiTheme="majorHAnsi" w:cs="Arial"/>
                <w:b/>
              </w:rPr>
            </w:pPr>
            <w:r w:rsidRPr="00FC10B6">
              <w:rPr>
                <w:rFonts w:asciiTheme="majorHAnsi" w:hAnsiTheme="majorHAnsi" w:cs="Arial"/>
                <w:b/>
              </w:rPr>
              <w:t>Dean / Registrar</w:t>
            </w:r>
          </w:p>
        </w:tc>
        <w:tc>
          <w:tcPr>
            <w:tcW w:w="6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DDEA26" w14:textId="77777777" w:rsidR="008434F6" w:rsidRPr="00FC10B6" w:rsidRDefault="008434F6" w:rsidP="00FC10B6">
            <w:pPr>
              <w:rPr>
                <w:rFonts w:asciiTheme="majorHAnsi" w:hAnsiTheme="majorHAnsi" w:cs="Arial"/>
              </w:rPr>
            </w:pPr>
          </w:p>
        </w:tc>
      </w:tr>
      <w:tr w:rsidR="008434F6" w:rsidRPr="00FC10B6" w14:paraId="583E78C3" w14:textId="77777777" w:rsidTr="00F319FE">
        <w:tc>
          <w:tcPr>
            <w:tcW w:w="3085" w:type="dxa"/>
            <w:tcBorders>
              <w:top w:val="nil"/>
              <w:left w:val="nil"/>
              <w:bottom w:val="nil"/>
              <w:right w:val="single" w:sz="4" w:space="0" w:color="BFBFBF" w:themeColor="background1" w:themeShade="BF"/>
            </w:tcBorders>
          </w:tcPr>
          <w:p w14:paraId="5404CCD5" w14:textId="77777777" w:rsidR="008434F6" w:rsidRPr="00FC10B6" w:rsidRDefault="008434F6" w:rsidP="00FC10B6">
            <w:pPr>
              <w:rPr>
                <w:rFonts w:asciiTheme="majorHAnsi" w:hAnsiTheme="majorHAnsi" w:cs="Arial"/>
                <w:b/>
              </w:rPr>
            </w:pPr>
            <w:r w:rsidRPr="00FC10B6">
              <w:rPr>
                <w:rFonts w:asciiTheme="majorHAnsi" w:hAnsiTheme="majorHAnsi" w:cs="Arial"/>
                <w:b/>
              </w:rPr>
              <w:t>Department / section</w:t>
            </w:r>
          </w:p>
        </w:tc>
        <w:tc>
          <w:tcPr>
            <w:tcW w:w="6157"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5732F06D" w14:textId="77777777" w:rsidR="008434F6" w:rsidRPr="00FC10B6" w:rsidRDefault="008434F6" w:rsidP="00FC10B6">
            <w:pPr>
              <w:rPr>
                <w:rFonts w:asciiTheme="majorHAnsi" w:hAnsiTheme="majorHAnsi" w:cs="Arial"/>
              </w:rPr>
            </w:pPr>
          </w:p>
        </w:tc>
      </w:tr>
    </w:tbl>
    <w:p w14:paraId="6FABB1A5" w14:textId="77777777" w:rsidR="004B3F8E" w:rsidRPr="00FC10B6" w:rsidRDefault="004B3F8E" w:rsidP="00FC10B6">
      <w:pPr>
        <w:rPr>
          <w:rFonts w:asciiTheme="majorHAnsi" w:hAnsiTheme="majorHAnsi" w:cs="Arial"/>
        </w:rPr>
      </w:pPr>
      <w:r w:rsidRPr="00FC10B6">
        <w:rPr>
          <w:rFonts w:asciiTheme="majorHAnsi" w:hAnsiTheme="majorHAnsi" w:cs="Arial"/>
        </w:rPr>
        <w:t>Consider</w:t>
      </w:r>
      <w:r w:rsidR="003A707A" w:rsidRPr="00FC10B6">
        <w:rPr>
          <w:rFonts w:asciiTheme="majorHAnsi" w:hAnsiTheme="majorHAnsi" w:cs="Arial"/>
        </w:rPr>
        <w:t>ation will be given to</w:t>
      </w:r>
      <w:r w:rsidRPr="00FC10B6">
        <w:rPr>
          <w:rFonts w:asciiTheme="majorHAnsi" w:hAnsiTheme="majorHAnsi" w:cs="Arial"/>
        </w:rPr>
        <w:t xml:space="preserve"> how the requested arrangement for Flexible Retirement is in the Departmental and </w:t>
      </w:r>
      <w:r w:rsidR="00167084" w:rsidRPr="00FC10B6">
        <w:rPr>
          <w:rFonts w:asciiTheme="majorHAnsi" w:hAnsiTheme="majorHAnsi" w:cs="Arial"/>
        </w:rPr>
        <w:t>University</w:t>
      </w:r>
      <w:r w:rsidRPr="00FC10B6">
        <w:rPr>
          <w:rFonts w:asciiTheme="majorHAnsi" w:hAnsiTheme="majorHAnsi" w:cs="Arial"/>
        </w:rPr>
        <w:t xml:space="preserve"> interest including potential </w:t>
      </w:r>
      <w:r w:rsidR="008434F6" w:rsidRPr="00FC10B6">
        <w:rPr>
          <w:rFonts w:asciiTheme="majorHAnsi" w:hAnsiTheme="majorHAnsi" w:cs="Arial"/>
        </w:rPr>
        <w:t xml:space="preserve">implications </w:t>
      </w:r>
      <w:r w:rsidR="00167084" w:rsidRPr="00FC10B6">
        <w:rPr>
          <w:rFonts w:asciiTheme="majorHAnsi" w:hAnsiTheme="majorHAnsi" w:cs="Arial"/>
        </w:rPr>
        <w:t>for and impact o</w:t>
      </w:r>
      <w:r w:rsidRPr="00FC10B6">
        <w:rPr>
          <w:rFonts w:asciiTheme="majorHAnsi" w:hAnsiTheme="majorHAnsi" w:cs="Arial"/>
        </w:rPr>
        <w:t>n the following areas:</w:t>
      </w:r>
    </w:p>
    <w:p w14:paraId="28CAFADB" w14:textId="77777777" w:rsidR="008434F6" w:rsidRPr="00FC10B6" w:rsidRDefault="008434F6" w:rsidP="00FC10B6">
      <w:pPr>
        <w:pStyle w:val="Heading2"/>
        <w:jc w:val="left"/>
        <w:rPr>
          <w:rFonts w:asciiTheme="majorHAnsi" w:hAnsiTheme="majorHAnsi"/>
        </w:rPr>
      </w:pPr>
      <w:r w:rsidRPr="00FC10B6">
        <w:rPr>
          <w:rFonts w:asciiTheme="majorHAnsi" w:hAnsiTheme="majorHAnsi"/>
        </w:rPr>
        <w:t xml:space="preserve">SECTION 1 </w:t>
      </w:r>
      <w:r w:rsidR="000016C4" w:rsidRPr="00FC10B6">
        <w:rPr>
          <w:rFonts w:asciiTheme="majorHAnsi" w:hAnsiTheme="majorHAnsi"/>
        </w:rPr>
        <w:t>–</w:t>
      </w:r>
      <w:r w:rsidRPr="00FC10B6">
        <w:rPr>
          <w:rFonts w:asciiTheme="majorHAnsi" w:hAnsiTheme="majorHAnsi"/>
        </w:rPr>
        <w:t xml:space="preserve"> </w:t>
      </w:r>
      <w:r w:rsidR="000016C4" w:rsidRPr="00FC10B6">
        <w:rPr>
          <w:rFonts w:asciiTheme="majorHAnsi" w:hAnsiTheme="majorHAnsi"/>
        </w:rPr>
        <w:t>STRATEGIC PERFORMANCE</w:t>
      </w:r>
    </w:p>
    <w:p w14:paraId="0E067D67" w14:textId="77777777" w:rsidR="00174205" w:rsidRPr="00FC10B6" w:rsidRDefault="00174205" w:rsidP="00FC10B6">
      <w:pPr>
        <w:rPr>
          <w:rFonts w:asciiTheme="majorHAnsi" w:hAnsiTheme="majorHAnsi" w:cs="Arial"/>
          <w:b/>
        </w:rPr>
      </w:pPr>
      <w:r w:rsidRPr="00FC10B6">
        <w:rPr>
          <w:rFonts w:asciiTheme="majorHAnsi" w:hAnsiTheme="majorHAnsi" w:cs="Arial"/>
          <w:b/>
        </w:rPr>
        <w:t>Impact on delivery of departmental Research strategy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8434F6" w:rsidRPr="00FC10B6" w14:paraId="309B4FF6" w14:textId="77777777" w:rsidTr="00F319FE">
        <w:tc>
          <w:tcPr>
            <w:tcW w:w="9242" w:type="dxa"/>
          </w:tcPr>
          <w:p w14:paraId="2A0583BA" w14:textId="77777777" w:rsidR="008434F6" w:rsidRPr="00FC10B6" w:rsidRDefault="008434F6" w:rsidP="00FC10B6">
            <w:pPr>
              <w:rPr>
                <w:rFonts w:asciiTheme="majorHAnsi" w:hAnsiTheme="majorHAnsi" w:cs="Arial"/>
                <w:lang w:eastAsia="en-US" w:bidi="ar-SA"/>
              </w:rPr>
            </w:pPr>
          </w:p>
        </w:tc>
      </w:tr>
    </w:tbl>
    <w:p w14:paraId="51575E97" w14:textId="77777777" w:rsidR="004B3F8E" w:rsidRPr="00FC10B6" w:rsidRDefault="00174205" w:rsidP="00FC10B6">
      <w:pPr>
        <w:rPr>
          <w:rFonts w:asciiTheme="majorHAnsi" w:hAnsiTheme="majorHAnsi" w:cs="Arial"/>
          <w:b/>
        </w:rPr>
      </w:pPr>
      <w:r w:rsidRPr="00FC10B6">
        <w:rPr>
          <w:rFonts w:asciiTheme="majorHAnsi" w:hAnsiTheme="majorHAnsi" w:cs="Arial"/>
          <w:b/>
        </w:rPr>
        <w:t>Impact on delivery of departmental Teaching strategy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8434F6" w:rsidRPr="00FC10B6" w14:paraId="3EC8F46F" w14:textId="77777777" w:rsidTr="00F319FE">
        <w:tc>
          <w:tcPr>
            <w:tcW w:w="9242" w:type="dxa"/>
          </w:tcPr>
          <w:p w14:paraId="1FD4B8F9" w14:textId="77777777" w:rsidR="008434F6" w:rsidRPr="00FC10B6" w:rsidRDefault="008434F6" w:rsidP="00FC10B6">
            <w:pPr>
              <w:rPr>
                <w:rFonts w:asciiTheme="majorHAnsi" w:hAnsiTheme="majorHAnsi" w:cs="Arial"/>
                <w:lang w:eastAsia="en-US" w:bidi="ar-SA"/>
              </w:rPr>
            </w:pPr>
          </w:p>
        </w:tc>
      </w:tr>
    </w:tbl>
    <w:p w14:paraId="3E562735" w14:textId="77777777" w:rsidR="004B3F8E" w:rsidRPr="00FC10B6" w:rsidRDefault="008434F6" w:rsidP="00FC10B6">
      <w:pPr>
        <w:pStyle w:val="Heading2"/>
        <w:jc w:val="left"/>
        <w:rPr>
          <w:rFonts w:asciiTheme="majorHAnsi" w:hAnsiTheme="majorHAnsi"/>
        </w:rPr>
      </w:pPr>
      <w:r w:rsidRPr="00FC10B6">
        <w:rPr>
          <w:rFonts w:asciiTheme="majorHAnsi" w:hAnsiTheme="majorHAnsi"/>
        </w:rPr>
        <w:t xml:space="preserve">SECTION 2 </w:t>
      </w:r>
      <w:r w:rsidR="000016C4" w:rsidRPr="00FC10B6">
        <w:rPr>
          <w:rFonts w:asciiTheme="majorHAnsi" w:hAnsiTheme="majorHAnsi"/>
        </w:rPr>
        <w:t>–</w:t>
      </w:r>
      <w:r w:rsidRPr="00FC10B6">
        <w:rPr>
          <w:rFonts w:asciiTheme="majorHAnsi" w:hAnsiTheme="majorHAnsi"/>
        </w:rPr>
        <w:t xml:space="preserve"> </w:t>
      </w:r>
      <w:r w:rsidR="000016C4" w:rsidRPr="00FC10B6">
        <w:rPr>
          <w:rFonts w:asciiTheme="majorHAnsi" w:hAnsiTheme="majorHAnsi"/>
        </w:rPr>
        <w:t>OPERATIONAL DELIVERY</w:t>
      </w:r>
    </w:p>
    <w:p w14:paraId="0A2AF0C7" w14:textId="77777777" w:rsidR="004B3F8E" w:rsidRPr="00FC10B6" w:rsidRDefault="004B3F8E" w:rsidP="00FC10B6">
      <w:pPr>
        <w:rPr>
          <w:rFonts w:asciiTheme="majorHAnsi" w:hAnsiTheme="majorHAnsi" w:cs="Arial"/>
        </w:rPr>
      </w:pPr>
      <w:r w:rsidRPr="00FC10B6">
        <w:rPr>
          <w:rFonts w:asciiTheme="majorHAnsi" w:hAnsiTheme="majorHAnsi" w:cs="Arial"/>
          <w:b/>
        </w:rPr>
        <w:t xml:space="preserve">Impact of the requested reduction in hours on workloads of other staff </w:t>
      </w:r>
      <w:r w:rsidR="00837AAD" w:rsidRPr="00FC10B6">
        <w:rPr>
          <w:rFonts w:asciiTheme="majorHAnsi" w:hAnsiTheme="majorHAnsi" w:cs="Arial"/>
          <w:b/>
        </w:rPr>
        <w:t xml:space="preserve">at appropriate level </w:t>
      </w:r>
      <w:r w:rsidRPr="00FC10B6">
        <w:rPr>
          <w:rFonts w:asciiTheme="majorHAnsi" w:hAnsiTheme="majorHAnsi" w:cs="Arial"/>
          <w:b/>
        </w:rPr>
        <w:t>in relation to</w:t>
      </w:r>
      <w:r w:rsidRPr="00FC10B6">
        <w:rPr>
          <w:rFonts w:asciiTheme="majorHAnsi" w:hAnsiTheme="majorHAnsi" w:cs="Arial"/>
        </w:rPr>
        <w:t>:</w:t>
      </w:r>
    </w:p>
    <w:p w14:paraId="2C63B193" w14:textId="77777777" w:rsidR="00837AAD" w:rsidRPr="00FC10B6" w:rsidRDefault="00837AAD" w:rsidP="00FC10B6">
      <w:pPr>
        <w:rPr>
          <w:rFonts w:asciiTheme="majorHAnsi" w:hAnsiTheme="majorHAnsi" w:cs="Arial"/>
          <w:b/>
        </w:rPr>
      </w:pPr>
      <w:r w:rsidRPr="00FC10B6">
        <w:rPr>
          <w:rFonts w:asciiTheme="majorHAnsi" w:hAnsiTheme="majorHAnsi" w:cs="Arial"/>
          <w:b/>
        </w:rPr>
        <w:t>Teaching: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24E48BAD" w14:textId="77777777" w:rsidTr="00F319FE">
        <w:tc>
          <w:tcPr>
            <w:tcW w:w="9242" w:type="dxa"/>
          </w:tcPr>
          <w:p w14:paraId="07A01F7C" w14:textId="77777777" w:rsidR="000016C4" w:rsidRPr="00FC10B6" w:rsidRDefault="000016C4" w:rsidP="00FC10B6">
            <w:pPr>
              <w:rPr>
                <w:rFonts w:asciiTheme="majorHAnsi" w:hAnsiTheme="majorHAnsi" w:cs="Arial"/>
                <w:lang w:eastAsia="en-US" w:bidi="ar-SA"/>
              </w:rPr>
            </w:pPr>
          </w:p>
        </w:tc>
      </w:tr>
    </w:tbl>
    <w:p w14:paraId="6ECF2517" w14:textId="77777777" w:rsidR="00015448" w:rsidRPr="00FC10B6" w:rsidRDefault="00837AAD" w:rsidP="00FC10B6">
      <w:pPr>
        <w:rPr>
          <w:rFonts w:asciiTheme="majorHAnsi" w:hAnsiTheme="majorHAnsi" w:cs="Arial"/>
          <w:b/>
        </w:rPr>
      </w:pPr>
      <w:r w:rsidRPr="00FC10B6">
        <w:rPr>
          <w:rFonts w:asciiTheme="majorHAnsi" w:hAnsiTheme="majorHAnsi" w:cs="Arial"/>
          <w:b/>
        </w:rPr>
        <w:t>Research:</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69AF45B2" w14:textId="77777777" w:rsidTr="00F319FE">
        <w:tc>
          <w:tcPr>
            <w:tcW w:w="9242" w:type="dxa"/>
          </w:tcPr>
          <w:p w14:paraId="1BCEDADE" w14:textId="77777777" w:rsidR="000016C4" w:rsidRPr="00FC10B6" w:rsidRDefault="000016C4" w:rsidP="00FC10B6">
            <w:pPr>
              <w:rPr>
                <w:rFonts w:asciiTheme="majorHAnsi" w:hAnsiTheme="majorHAnsi" w:cs="Arial"/>
                <w:lang w:eastAsia="en-US" w:bidi="ar-SA"/>
              </w:rPr>
            </w:pPr>
          </w:p>
        </w:tc>
      </w:tr>
    </w:tbl>
    <w:p w14:paraId="0411AFB5" w14:textId="77777777" w:rsidR="00837AAD" w:rsidRPr="00FC10B6" w:rsidRDefault="00837AAD" w:rsidP="00FC10B6">
      <w:pPr>
        <w:rPr>
          <w:rFonts w:asciiTheme="majorHAnsi" w:hAnsiTheme="majorHAnsi" w:cs="Arial"/>
        </w:rPr>
      </w:pPr>
      <w:r w:rsidRPr="00FC10B6">
        <w:rPr>
          <w:rFonts w:asciiTheme="majorHAnsi" w:hAnsiTheme="majorHAnsi" w:cs="Arial"/>
          <w:b/>
        </w:rPr>
        <w:t xml:space="preserve">Academic </w:t>
      </w:r>
      <w:r w:rsidR="000016C4" w:rsidRPr="00FC10B6">
        <w:rPr>
          <w:rFonts w:asciiTheme="majorHAnsi" w:hAnsiTheme="majorHAnsi" w:cs="Arial"/>
          <w:b/>
        </w:rPr>
        <w:t>Citizenship</w:t>
      </w:r>
      <w:r w:rsidR="000016C4" w:rsidRPr="00FC10B6">
        <w:rPr>
          <w:rFonts w:asciiTheme="majorHAnsi" w:hAnsiTheme="majorHAnsi" w:cs="Arial"/>
        </w:rPr>
        <w:t xml:space="preserve"> (Including consideration of any University or Departmental committee responsibilities):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359558D8" w14:textId="77777777" w:rsidTr="00F319FE">
        <w:tc>
          <w:tcPr>
            <w:tcW w:w="9242" w:type="dxa"/>
          </w:tcPr>
          <w:p w14:paraId="358E77C4" w14:textId="77777777" w:rsidR="000016C4" w:rsidRPr="00FC10B6" w:rsidRDefault="000016C4" w:rsidP="00FC10B6">
            <w:pPr>
              <w:rPr>
                <w:rFonts w:asciiTheme="majorHAnsi" w:hAnsiTheme="majorHAnsi" w:cs="Arial"/>
                <w:lang w:eastAsia="en-US" w:bidi="ar-SA"/>
              </w:rPr>
            </w:pPr>
          </w:p>
        </w:tc>
      </w:tr>
    </w:tbl>
    <w:p w14:paraId="3D7E2A9D" w14:textId="77777777" w:rsidR="00837AAD" w:rsidRPr="00FC10B6" w:rsidRDefault="00837AAD" w:rsidP="00FC10B6">
      <w:pPr>
        <w:rPr>
          <w:rFonts w:asciiTheme="majorHAnsi" w:hAnsiTheme="majorHAnsi" w:cs="Arial"/>
          <w:b/>
        </w:rPr>
      </w:pPr>
      <w:r w:rsidRPr="00FC10B6">
        <w:rPr>
          <w:rFonts w:asciiTheme="majorHAnsi" w:hAnsiTheme="majorHAnsi" w:cs="Arial"/>
          <w:b/>
        </w:rPr>
        <w:t>Workload</w:t>
      </w:r>
      <w:r w:rsidR="000016C4" w:rsidRPr="00FC10B6">
        <w:rPr>
          <w:rFonts w:asciiTheme="majorHAnsi" w:hAnsiTheme="majorHAnsi" w:cs="Arial"/>
          <w:b/>
        </w:rPr>
        <w:t xml:space="preserve"> </w:t>
      </w:r>
      <w:r w:rsidR="000016C4" w:rsidRPr="00FC10B6">
        <w:rPr>
          <w:rFonts w:asciiTheme="majorHAnsi" w:hAnsiTheme="majorHAnsi" w:cs="Arial"/>
        </w:rPr>
        <w:t>(Consider whether there is sufficient work at the appropriate level over the timescale and weekly hours the employee is requesting to work)</w:t>
      </w:r>
      <w:r w:rsidRPr="00FC10B6">
        <w:rPr>
          <w:rFonts w:asciiTheme="majorHAnsi" w:hAnsiTheme="majorHAnsi" w:cs="Arial"/>
          <w:b/>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209C5E37" w14:textId="77777777" w:rsidTr="00F319FE">
        <w:tc>
          <w:tcPr>
            <w:tcW w:w="9242" w:type="dxa"/>
          </w:tcPr>
          <w:p w14:paraId="2C35A234" w14:textId="77777777" w:rsidR="000016C4" w:rsidRPr="00FC10B6" w:rsidRDefault="000016C4" w:rsidP="00FC10B6">
            <w:pPr>
              <w:rPr>
                <w:rFonts w:asciiTheme="majorHAnsi" w:hAnsiTheme="majorHAnsi" w:cs="Arial"/>
                <w:lang w:eastAsia="en-US" w:bidi="ar-SA"/>
              </w:rPr>
            </w:pPr>
          </w:p>
        </w:tc>
      </w:tr>
    </w:tbl>
    <w:p w14:paraId="29D715BC" w14:textId="77777777" w:rsidR="000016C4" w:rsidRPr="00FC10B6" w:rsidRDefault="000016C4" w:rsidP="00FC10B6">
      <w:pPr>
        <w:rPr>
          <w:rFonts w:asciiTheme="majorHAnsi" w:hAnsiTheme="majorHAnsi" w:cs="Arial"/>
          <w:sz w:val="24"/>
        </w:rPr>
      </w:pPr>
    </w:p>
    <w:p w14:paraId="3B699827" w14:textId="77777777" w:rsidR="000016C4" w:rsidRPr="00FC10B6" w:rsidRDefault="000016C4" w:rsidP="00FC10B6">
      <w:pPr>
        <w:rPr>
          <w:rFonts w:asciiTheme="majorHAnsi" w:hAnsiTheme="majorHAnsi" w:cs="Arial"/>
        </w:rPr>
      </w:pPr>
      <w:r w:rsidRPr="00FC10B6">
        <w:rPr>
          <w:rFonts w:asciiTheme="majorHAnsi" w:hAnsiTheme="majorHAnsi" w:cs="Arial"/>
        </w:rPr>
        <w:br w:type="page"/>
      </w:r>
    </w:p>
    <w:p w14:paraId="5CFED540" w14:textId="77777777" w:rsidR="004B3F8E" w:rsidRPr="00FC10B6" w:rsidRDefault="004B3F8E" w:rsidP="00FC10B6">
      <w:pPr>
        <w:rPr>
          <w:rFonts w:asciiTheme="majorHAnsi" w:hAnsiTheme="majorHAnsi" w:cs="Arial"/>
          <w:szCs w:val="22"/>
        </w:rPr>
      </w:pPr>
      <w:r w:rsidRPr="00FC10B6">
        <w:rPr>
          <w:rFonts w:asciiTheme="majorHAnsi" w:hAnsiTheme="majorHAnsi" w:cs="Arial"/>
          <w:b/>
          <w:szCs w:val="22"/>
        </w:rPr>
        <w:lastRenderedPageBreak/>
        <w:t>Quality</w:t>
      </w:r>
      <w:r w:rsidR="000016C4" w:rsidRPr="00FC10B6">
        <w:rPr>
          <w:rFonts w:asciiTheme="majorHAnsi" w:hAnsiTheme="majorHAnsi" w:cs="Arial"/>
          <w:b/>
          <w:szCs w:val="22"/>
        </w:rPr>
        <w:t xml:space="preserve"> </w:t>
      </w:r>
      <w:r w:rsidR="000016C4" w:rsidRPr="00FC10B6">
        <w:rPr>
          <w:rFonts w:asciiTheme="majorHAnsi" w:hAnsiTheme="majorHAnsi" w:cs="Arial"/>
          <w:szCs w:val="22"/>
        </w:rPr>
        <w:t>(Consider whether there will be a detrimental impact on quality of provision in relation to the needs of the department including potential impact on the student experience)</w:t>
      </w:r>
      <w:r w:rsidRPr="00FC10B6">
        <w:rPr>
          <w:rFonts w:asciiTheme="majorHAnsi" w:hAnsiTheme="majorHAnsi" w:cs="Arial"/>
          <w:szCs w:val="22"/>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5C0B2EBB" w14:textId="77777777" w:rsidTr="00F319FE">
        <w:tc>
          <w:tcPr>
            <w:tcW w:w="9242" w:type="dxa"/>
          </w:tcPr>
          <w:p w14:paraId="3747E439" w14:textId="77777777" w:rsidR="000016C4" w:rsidRPr="00FC10B6" w:rsidRDefault="000016C4" w:rsidP="00FC10B6">
            <w:pPr>
              <w:rPr>
                <w:rFonts w:asciiTheme="majorHAnsi" w:hAnsiTheme="majorHAnsi" w:cs="Arial"/>
                <w:lang w:eastAsia="en-US" w:bidi="ar-SA"/>
              </w:rPr>
            </w:pPr>
          </w:p>
        </w:tc>
      </w:tr>
    </w:tbl>
    <w:p w14:paraId="340C9579" w14:textId="77777777" w:rsidR="005C2D0B" w:rsidRPr="00FC10B6" w:rsidRDefault="005C2D0B" w:rsidP="00FC10B6">
      <w:pPr>
        <w:rPr>
          <w:rFonts w:asciiTheme="majorHAnsi" w:hAnsiTheme="majorHAnsi" w:cs="Arial"/>
          <w:szCs w:val="22"/>
        </w:rPr>
      </w:pPr>
      <w:r w:rsidRPr="00FC10B6">
        <w:rPr>
          <w:rFonts w:asciiTheme="majorHAnsi" w:hAnsiTheme="majorHAnsi" w:cs="Arial"/>
          <w:b/>
          <w:szCs w:val="22"/>
        </w:rPr>
        <w:t>Planned Structural</w:t>
      </w:r>
      <w:r w:rsidR="00F3558C" w:rsidRPr="00FC10B6">
        <w:rPr>
          <w:rFonts w:asciiTheme="majorHAnsi" w:hAnsiTheme="majorHAnsi" w:cs="Arial"/>
          <w:b/>
          <w:szCs w:val="22"/>
        </w:rPr>
        <w:t>/Organisational</w:t>
      </w:r>
      <w:r w:rsidRPr="00FC10B6">
        <w:rPr>
          <w:rFonts w:asciiTheme="majorHAnsi" w:hAnsiTheme="majorHAnsi" w:cs="Arial"/>
          <w:b/>
          <w:szCs w:val="22"/>
        </w:rPr>
        <w:t xml:space="preserve"> Changes</w:t>
      </w:r>
      <w:r w:rsidR="000016C4" w:rsidRPr="00FC10B6">
        <w:rPr>
          <w:rFonts w:asciiTheme="majorHAnsi" w:hAnsiTheme="majorHAnsi" w:cs="Arial"/>
          <w:b/>
          <w:szCs w:val="22"/>
        </w:rPr>
        <w:t xml:space="preserve"> </w:t>
      </w:r>
      <w:r w:rsidR="000016C4" w:rsidRPr="00FC10B6">
        <w:rPr>
          <w:rFonts w:asciiTheme="majorHAnsi" w:hAnsiTheme="majorHAnsi" w:cs="Arial"/>
          <w:szCs w:val="22"/>
        </w:rPr>
        <w:t>(Consider the impact of the request on any planned structural/organisational changes)</w:t>
      </w:r>
      <w:r w:rsidRPr="00FC10B6">
        <w:rPr>
          <w:rFonts w:asciiTheme="majorHAnsi" w:hAnsiTheme="majorHAnsi" w:cs="Arial"/>
          <w:szCs w:val="22"/>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61E9ABC5" w14:textId="77777777" w:rsidTr="00F319FE">
        <w:tc>
          <w:tcPr>
            <w:tcW w:w="9242" w:type="dxa"/>
          </w:tcPr>
          <w:p w14:paraId="61CF1F1E" w14:textId="77777777" w:rsidR="000016C4" w:rsidRPr="00FC10B6" w:rsidRDefault="000016C4" w:rsidP="00FC10B6">
            <w:pPr>
              <w:rPr>
                <w:rFonts w:asciiTheme="majorHAnsi" w:hAnsiTheme="majorHAnsi" w:cs="Arial"/>
                <w:lang w:eastAsia="en-US" w:bidi="ar-SA"/>
              </w:rPr>
            </w:pPr>
          </w:p>
        </w:tc>
      </w:tr>
    </w:tbl>
    <w:p w14:paraId="5C6F97A8" w14:textId="77777777" w:rsidR="004B3F8E" w:rsidRPr="00FC10B6" w:rsidRDefault="004B3F8E" w:rsidP="00FC10B6">
      <w:pPr>
        <w:rPr>
          <w:rFonts w:asciiTheme="majorHAnsi" w:hAnsiTheme="majorHAnsi" w:cs="Arial"/>
          <w:szCs w:val="22"/>
        </w:rPr>
      </w:pPr>
      <w:r w:rsidRPr="00FC10B6">
        <w:rPr>
          <w:rFonts w:asciiTheme="majorHAnsi" w:hAnsiTheme="majorHAnsi" w:cs="Arial"/>
          <w:b/>
          <w:szCs w:val="22"/>
        </w:rPr>
        <w:t>Financial</w:t>
      </w:r>
      <w:r w:rsidR="000016C4" w:rsidRPr="00FC10B6">
        <w:rPr>
          <w:rFonts w:asciiTheme="majorHAnsi" w:hAnsiTheme="majorHAnsi" w:cs="Arial"/>
          <w:b/>
          <w:szCs w:val="22"/>
        </w:rPr>
        <w:t xml:space="preserve"> </w:t>
      </w:r>
      <w:r w:rsidR="000016C4" w:rsidRPr="00FC10B6">
        <w:rPr>
          <w:rFonts w:asciiTheme="majorHAnsi" w:hAnsiTheme="majorHAnsi" w:cs="Arial"/>
          <w:szCs w:val="22"/>
        </w:rPr>
        <w:t>(Consider the cost implications of the requested change)</w:t>
      </w:r>
      <w:r w:rsidRPr="00FC10B6">
        <w:rPr>
          <w:rFonts w:asciiTheme="majorHAnsi" w:hAnsiTheme="majorHAnsi" w:cs="Arial"/>
          <w:szCs w:val="22"/>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3BFAF9AF" w14:textId="77777777" w:rsidTr="00F319FE">
        <w:tc>
          <w:tcPr>
            <w:tcW w:w="9242" w:type="dxa"/>
          </w:tcPr>
          <w:p w14:paraId="4019E1DF" w14:textId="77777777" w:rsidR="000016C4" w:rsidRPr="00FC10B6" w:rsidRDefault="000016C4" w:rsidP="00FC10B6">
            <w:pPr>
              <w:rPr>
                <w:rFonts w:asciiTheme="majorHAnsi" w:hAnsiTheme="majorHAnsi" w:cs="Arial"/>
                <w:lang w:eastAsia="en-US" w:bidi="ar-SA"/>
              </w:rPr>
            </w:pPr>
          </w:p>
        </w:tc>
      </w:tr>
    </w:tbl>
    <w:p w14:paraId="264987F7" w14:textId="77777777" w:rsidR="004B3F8E" w:rsidRPr="00FC10B6" w:rsidRDefault="004B3F8E" w:rsidP="00FC10B6">
      <w:pPr>
        <w:rPr>
          <w:rFonts w:asciiTheme="majorHAnsi" w:hAnsiTheme="majorHAnsi" w:cs="Arial"/>
        </w:rPr>
      </w:pPr>
      <w:r w:rsidRPr="00FC10B6">
        <w:rPr>
          <w:rFonts w:asciiTheme="majorHAnsi" w:hAnsiTheme="majorHAnsi" w:cs="Arial"/>
          <w:b/>
        </w:rPr>
        <w:t>Staffing</w:t>
      </w:r>
      <w:r w:rsidR="00167084" w:rsidRPr="00FC10B6">
        <w:rPr>
          <w:rFonts w:asciiTheme="majorHAnsi" w:hAnsiTheme="majorHAnsi" w:cs="Arial"/>
          <w:b/>
        </w:rPr>
        <w:t xml:space="preserve"> including r</w:t>
      </w:r>
      <w:r w:rsidR="00F3558C" w:rsidRPr="00FC10B6">
        <w:rPr>
          <w:rFonts w:asciiTheme="majorHAnsi" w:hAnsiTheme="majorHAnsi" w:cs="Arial"/>
          <w:b/>
        </w:rPr>
        <w:t>ecruitment</w:t>
      </w:r>
      <w:r w:rsidR="000016C4" w:rsidRPr="00FC10B6">
        <w:rPr>
          <w:rFonts w:asciiTheme="majorHAnsi" w:hAnsiTheme="majorHAnsi" w:cs="Arial"/>
        </w:rPr>
        <w:t xml:space="preserve"> (Consider the impact of the requested change on the overall staff establishment, including implications of other recruitment, retirement and known staffing changes (including FTE, Grades etc) for delivery of the departmental strategy)</w:t>
      </w:r>
      <w:r w:rsidRPr="00FC10B6">
        <w:rPr>
          <w:rFonts w:asciiTheme="majorHAnsi" w:hAnsiTheme="majorHAnsi" w:cs="Arial"/>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72B66EC1" w14:textId="77777777" w:rsidTr="00F319FE">
        <w:tc>
          <w:tcPr>
            <w:tcW w:w="9242" w:type="dxa"/>
          </w:tcPr>
          <w:p w14:paraId="6DF1DCF4" w14:textId="77777777" w:rsidR="000016C4" w:rsidRPr="00FC10B6" w:rsidRDefault="000016C4" w:rsidP="00FC10B6">
            <w:pPr>
              <w:rPr>
                <w:rFonts w:asciiTheme="majorHAnsi" w:hAnsiTheme="majorHAnsi" w:cs="Arial"/>
                <w:lang w:eastAsia="en-US" w:bidi="ar-SA"/>
              </w:rPr>
            </w:pPr>
          </w:p>
        </w:tc>
      </w:tr>
    </w:tbl>
    <w:p w14:paraId="5BC3D487" w14:textId="77777777" w:rsidR="00C52840" w:rsidRPr="00FC10B6" w:rsidRDefault="00C52840" w:rsidP="00FC10B6">
      <w:pPr>
        <w:rPr>
          <w:rFonts w:asciiTheme="majorHAnsi" w:hAnsiTheme="majorHAnsi" w:cs="Arial"/>
          <w:szCs w:val="22"/>
        </w:rPr>
      </w:pPr>
      <w:r w:rsidRPr="00FC10B6">
        <w:rPr>
          <w:rFonts w:asciiTheme="majorHAnsi" w:hAnsiTheme="majorHAnsi" w:cs="Arial"/>
          <w:b/>
          <w:szCs w:val="22"/>
        </w:rPr>
        <w:t>Accommodation</w:t>
      </w:r>
      <w:r w:rsidR="000016C4" w:rsidRPr="00FC10B6">
        <w:rPr>
          <w:rFonts w:asciiTheme="majorHAnsi" w:hAnsiTheme="majorHAnsi" w:cs="Arial"/>
          <w:szCs w:val="22"/>
        </w:rPr>
        <w:t xml:space="preserve"> (Consider the implications of the request on office and other (</w:t>
      </w:r>
      <w:proofErr w:type="spellStart"/>
      <w:r w:rsidR="000016C4" w:rsidRPr="00FC10B6">
        <w:rPr>
          <w:rFonts w:asciiTheme="majorHAnsi" w:hAnsiTheme="majorHAnsi" w:cs="Arial"/>
          <w:szCs w:val="22"/>
        </w:rPr>
        <w:t>eg</w:t>
      </w:r>
      <w:proofErr w:type="spellEnd"/>
      <w:r w:rsidR="000016C4" w:rsidRPr="00FC10B6">
        <w:rPr>
          <w:rFonts w:asciiTheme="majorHAnsi" w:hAnsiTheme="majorHAnsi" w:cs="Arial"/>
          <w:szCs w:val="22"/>
        </w:rPr>
        <w:t xml:space="preserve"> laboratory) accommodation and whether new arrangements will best serve the department’s space needs)</w:t>
      </w:r>
      <w:r w:rsidRPr="00FC10B6">
        <w:rPr>
          <w:rFonts w:asciiTheme="majorHAnsi" w:hAnsiTheme="majorHAnsi" w:cs="Arial"/>
          <w:szCs w:val="22"/>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2D8CCF76" w14:textId="77777777" w:rsidTr="00F319FE">
        <w:tc>
          <w:tcPr>
            <w:tcW w:w="9242" w:type="dxa"/>
          </w:tcPr>
          <w:p w14:paraId="02BD26F9" w14:textId="77777777" w:rsidR="000016C4" w:rsidRPr="00FC10B6" w:rsidRDefault="000016C4" w:rsidP="00FC10B6">
            <w:pPr>
              <w:rPr>
                <w:rFonts w:asciiTheme="majorHAnsi" w:hAnsiTheme="majorHAnsi" w:cs="Arial"/>
                <w:lang w:eastAsia="en-US" w:bidi="ar-SA"/>
              </w:rPr>
            </w:pPr>
          </w:p>
        </w:tc>
      </w:tr>
    </w:tbl>
    <w:p w14:paraId="0DFFB3C5" w14:textId="77777777" w:rsidR="000C7FC5" w:rsidRPr="00FC10B6" w:rsidRDefault="000C7FC5" w:rsidP="00FC10B6">
      <w:pPr>
        <w:rPr>
          <w:rFonts w:asciiTheme="majorHAnsi" w:hAnsiTheme="majorHAnsi" w:cs="Arial"/>
        </w:rPr>
      </w:pPr>
      <w:r w:rsidRPr="00FC10B6">
        <w:rPr>
          <w:rFonts w:asciiTheme="majorHAnsi" w:hAnsiTheme="majorHAnsi" w:cs="Arial"/>
          <w:b/>
        </w:rPr>
        <w:t>Other areas</w:t>
      </w:r>
      <w:r w:rsidR="000016C4" w:rsidRPr="00FC10B6">
        <w:rPr>
          <w:rFonts w:asciiTheme="majorHAnsi" w:hAnsiTheme="majorHAnsi" w:cs="Arial"/>
        </w:rPr>
        <w:t xml:space="preserve"> (Consider the impact of the requested change on any other areas not captured above)</w:t>
      </w:r>
      <w:r w:rsidRPr="00FC10B6">
        <w:rPr>
          <w:rFonts w:asciiTheme="majorHAnsi" w:hAnsiTheme="majorHAnsi" w:cs="Arial"/>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0016C4" w:rsidRPr="00FC10B6" w14:paraId="10892EE1" w14:textId="77777777" w:rsidTr="00F319FE">
        <w:tc>
          <w:tcPr>
            <w:tcW w:w="9242" w:type="dxa"/>
          </w:tcPr>
          <w:p w14:paraId="25A04524" w14:textId="77777777" w:rsidR="000016C4" w:rsidRPr="00FC10B6" w:rsidRDefault="000016C4" w:rsidP="00FC10B6">
            <w:pPr>
              <w:rPr>
                <w:rFonts w:asciiTheme="majorHAnsi" w:hAnsiTheme="majorHAnsi" w:cs="Arial"/>
                <w:lang w:eastAsia="en-US" w:bidi="ar-SA"/>
              </w:rPr>
            </w:pPr>
          </w:p>
        </w:tc>
      </w:tr>
    </w:tbl>
    <w:p w14:paraId="79D81513" w14:textId="77777777" w:rsidR="003A05E1" w:rsidRPr="00FC10B6" w:rsidRDefault="003A05E1" w:rsidP="00FC10B6">
      <w:pPr>
        <w:rPr>
          <w:rFonts w:asciiTheme="majorHAnsi" w:hAnsiTheme="majorHAnsi" w:cs="Arial"/>
        </w:rPr>
      </w:pPr>
    </w:p>
    <w:sectPr w:rsidR="003A05E1" w:rsidRPr="00FC10B6" w:rsidSect="00903EE4">
      <w:headerReference w:type="even" r:id="rId10"/>
      <w:headerReference w:type="default" r:id="rId11"/>
      <w:footerReference w:type="default" r:id="rId12"/>
      <w:headerReference w:type="first" r:id="rId1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74CD" w14:textId="77777777" w:rsidR="0080309A" w:rsidRDefault="0080309A" w:rsidP="00376A54">
      <w:pPr>
        <w:spacing w:after="0" w:line="240" w:lineRule="auto"/>
      </w:pPr>
      <w:r>
        <w:separator/>
      </w:r>
    </w:p>
  </w:endnote>
  <w:endnote w:type="continuationSeparator" w:id="0">
    <w:p w14:paraId="4B6F7155" w14:textId="77777777" w:rsidR="0080309A" w:rsidRDefault="0080309A" w:rsidP="0037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0683" w14:textId="77777777" w:rsidR="00F319FE" w:rsidRDefault="00F319FE">
    <w:pPr>
      <w:pStyle w:val="Footer"/>
    </w:pPr>
    <w:r>
      <w:t>EC/171016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E270" w14:textId="77777777" w:rsidR="0080309A" w:rsidRDefault="0080309A" w:rsidP="00376A54">
      <w:pPr>
        <w:spacing w:after="0" w:line="240" w:lineRule="auto"/>
      </w:pPr>
      <w:r>
        <w:separator/>
      </w:r>
    </w:p>
  </w:footnote>
  <w:footnote w:type="continuationSeparator" w:id="0">
    <w:p w14:paraId="20CF5FE7" w14:textId="77777777" w:rsidR="0080309A" w:rsidRDefault="0080309A" w:rsidP="0037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FF24" w14:textId="77777777" w:rsidR="00F319FE" w:rsidRDefault="00F31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1192" w14:textId="77777777" w:rsidR="00F319FE" w:rsidRDefault="00F31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AEB0" w14:textId="77777777" w:rsidR="00F319FE" w:rsidRDefault="00F31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57C6C"/>
    <w:multiLevelType w:val="hybridMultilevel"/>
    <w:tmpl w:val="1A8CB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12F8E"/>
    <w:multiLevelType w:val="hybridMultilevel"/>
    <w:tmpl w:val="21563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723436">
    <w:abstractNumId w:val="1"/>
  </w:num>
  <w:num w:numId="2" w16cid:durableId="200724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f6edf1,#fbf7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F8E"/>
    <w:rsid w:val="000016C4"/>
    <w:rsid w:val="00004925"/>
    <w:rsid w:val="00015448"/>
    <w:rsid w:val="00037A9A"/>
    <w:rsid w:val="00061F6E"/>
    <w:rsid w:val="00070D65"/>
    <w:rsid w:val="000C7FC5"/>
    <w:rsid w:val="00106DF8"/>
    <w:rsid w:val="001222E9"/>
    <w:rsid w:val="00167084"/>
    <w:rsid w:val="00174205"/>
    <w:rsid w:val="0019004E"/>
    <w:rsid w:val="002D61A6"/>
    <w:rsid w:val="002E4775"/>
    <w:rsid w:val="003150FE"/>
    <w:rsid w:val="00376A54"/>
    <w:rsid w:val="0039559F"/>
    <w:rsid w:val="003A05E1"/>
    <w:rsid w:val="003A1C65"/>
    <w:rsid w:val="003A5C02"/>
    <w:rsid w:val="003A707A"/>
    <w:rsid w:val="003A7C71"/>
    <w:rsid w:val="00420A43"/>
    <w:rsid w:val="00436A81"/>
    <w:rsid w:val="004B3F8E"/>
    <w:rsid w:val="00564AC5"/>
    <w:rsid w:val="00596473"/>
    <w:rsid w:val="005C2D0B"/>
    <w:rsid w:val="005C7903"/>
    <w:rsid w:val="005E4FE1"/>
    <w:rsid w:val="00693509"/>
    <w:rsid w:val="006E228C"/>
    <w:rsid w:val="007F4F57"/>
    <w:rsid w:val="007F758A"/>
    <w:rsid w:val="0080309A"/>
    <w:rsid w:val="00836BE7"/>
    <w:rsid w:val="00837AAD"/>
    <w:rsid w:val="008434F6"/>
    <w:rsid w:val="008B2BE0"/>
    <w:rsid w:val="00903EE4"/>
    <w:rsid w:val="00913987"/>
    <w:rsid w:val="009635A8"/>
    <w:rsid w:val="00963AE3"/>
    <w:rsid w:val="00A118D0"/>
    <w:rsid w:val="00AD7FED"/>
    <w:rsid w:val="00B33C5B"/>
    <w:rsid w:val="00B57D12"/>
    <w:rsid w:val="00C52840"/>
    <w:rsid w:val="00C64B7B"/>
    <w:rsid w:val="00D310A1"/>
    <w:rsid w:val="00D53C66"/>
    <w:rsid w:val="00DF243F"/>
    <w:rsid w:val="00DF51E9"/>
    <w:rsid w:val="00E25EBE"/>
    <w:rsid w:val="00ED30F3"/>
    <w:rsid w:val="00F319FE"/>
    <w:rsid w:val="00F3558C"/>
    <w:rsid w:val="00F718DB"/>
    <w:rsid w:val="00FA1BF3"/>
    <w:rsid w:val="00FC1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edf1,#fbf7f9"/>
    </o:shapedefaults>
    <o:shapelayout v:ext="edit">
      <o:idmap v:ext="edit" data="2"/>
    </o:shapelayout>
  </w:shapeDefaults>
  <w:decimalSymbol w:val="."/>
  <w:listSeparator w:val=","/>
  <w14:docId w14:val="5DA2B07F"/>
  <w15:docId w15:val="{4DE89A8C-E11F-40D6-BBAA-91002C58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C4"/>
    <w:pPr>
      <w:spacing w:before="120" w:after="120" w:line="276" w:lineRule="auto"/>
    </w:pPr>
    <w:rPr>
      <w:rFonts w:ascii="Arial" w:eastAsia="SimSun" w:hAnsi="Arial" w:cs="Calibri"/>
      <w:sz w:val="22"/>
      <w:szCs w:val="24"/>
      <w:lang w:eastAsia="zh-CN" w:bidi="he-IL"/>
    </w:rPr>
  </w:style>
  <w:style w:type="paragraph" w:styleId="Heading1">
    <w:name w:val="heading 1"/>
    <w:basedOn w:val="Normal"/>
    <w:next w:val="Normal"/>
    <w:link w:val="Heading1Char"/>
    <w:qFormat/>
    <w:rsid w:val="008434F6"/>
    <w:pPr>
      <w:keepNext/>
      <w:widowControl w:val="0"/>
      <w:spacing w:before="0" w:after="360"/>
      <w:jc w:val="both"/>
      <w:outlineLvl w:val="0"/>
    </w:pPr>
    <w:rPr>
      <w:rFonts w:eastAsia="Times New Roman" w:cs="Times New Roman"/>
      <w:b/>
      <w:snapToGrid w:val="0"/>
      <w:color w:val="A13469"/>
      <w:sz w:val="44"/>
      <w:szCs w:val="20"/>
      <w:lang w:eastAsia="en-US" w:bidi="ar-SA"/>
    </w:rPr>
  </w:style>
  <w:style w:type="paragraph" w:styleId="Heading2">
    <w:name w:val="heading 2"/>
    <w:basedOn w:val="Normal"/>
    <w:next w:val="Normal"/>
    <w:link w:val="Heading2Char"/>
    <w:qFormat/>
    <w:rsid w:val="008434F6"/>
    <w:pPr>
      <w:keepNext/>
      <w:widowControl w:val="0"/>
      <w:spacing w:before="280" w:after="280"/>
      <w:jc w:val="both"/>
      <w:outlineLvl w:val="1"/>
    </w:pPr>
    <w:rPr>
      <w:rFonts w:eastAsia="Times New Roman" w:cs="Arial"/>
      <w:b/>
      <w:bCs/>
      <w:snapToGrid w:val="0"/>
      <w:color w:val="A13469"/>
      <w:sz w:val="28"/>
      <w:szCs w:val="20"/>
      <w:lang w:eastAsia="en-US" w:bidi="ar-SA"/>
    </w:rPr>
  </w:style>
  <w:style w:type="paragraph" w:styleId="Heading3">
    <w:name w:val="heading 3"/>
    <w:basedOn w:val="Normal"/>
    <w:next w:val="Normal"/>
    <w:link w:val="Heading3Char"/>
    <w:uiPriority w:val="9"/>
    <w:semiHidden/>
    <w:unhideWhenUsed/>
    <w:qFormat/>
    <w:rsid w:val="008434F6"/>
    <w:pPr>
      <w:keepNext/>
      <w:keepLines/>
      <w:spacing w:before="0"/>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3A707A"/>
  </w:style>
  <w:style w:type="paragraph" w:customStyle="1" w:styleId="Default">
    <w:name w:val="Default"/>
    <w:rsid w:val="003A707A"/>
    <w:pPr>
      <w:autoSpaceDE w:val="0"/>
      <w:autoSpaceDN w:val="0"/>
      <w:adjustRightInd w:val="0"/>
    </w:pPr>
    <w:rPr>
      <w:rFonts w:ascii="Helvetica 55 Roman" w:hAnsi="Helvetica 55 Roman" w:cs="Helvetica 55 Roman"/>
      <w:color w:val="000000"/>
      <w:sz w:val="24"/>
      <w:szCs w:val="24"/>
    </w:rPr>
  </w:style>
  <w:style w:type="paragraph" w:customStyle="1" w:styleId="Pa6">
    <w:name w:val="Pa6"/>
    <w:basedOn w:val="Default"/>
    <w:next w:val="Default"/>
    <w:uiPriority w:val="99"/>
    <w:rsid w:val="003A707A"/>
    <w:pPr>
      <w:spacing w:line="201" w:lineRule="atLeast"/>
    </w:pPr>
    <w:rPr>
      <w:rFonts w:ascii="Helvetica 45 Light" w:hAnsi="Helvetica 45 Light" w:cstheme="minorBidi"/>
      <w:color w:val="auto"/>
    </w:rPr>
  </w:style>
  <w:style w:type="character" w:styleId="Hyperlink">
    <w:name w:val="Hyperlink"/>
    <w:basedOn w:val="DefaultParagraphFont"/>
    <w:uiPriority w:val="99"/>
    <w:unhideWhenUsed/>
    <w:rsid w:val="003A7C71"/>
    <w:rPr>
      <w:color w:val="0000FF" w:themeColor="hyperlink"/>
      <w:u w:val="single"/>
    </w:rPr>
  </w:style>
  <w:style w:type="paragraph" w:styleId="ListParagraph">
    <w:name w:val="List Paragraph"/>
    <w:basedOn w:val="Normal"/>
    <w:uiPriority w:val="34"/>
    <w:qFormat/>
    <w:rsid w:val="008434F6"/>
    <w:pPr>
      <w:ind w:left="720"/>
      <w:contextualSpacing/>
    </w:pPr>
  </w:style>
  <w:style w:type="paragraph" w:styleId="Header">
    <w:name w:val="header"/>
    <w:basedOn w:val="Normal"/>
    <w:link w:val="HeaderChar"/>
    <w:uiPriority w:val="99"/>
    <w:unhideWhenUsed/>
    <w:rsid w:val="00376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A54"/>
  </w:style>
  <w:style w:type="paragraph" w:styleId="Footer">
    <w:name w:val="footer"/>
    <w:basedOn w:val="Normal"/>
    <w:link w:val="FooterChar"/>
    <w:uiPriority w:val="99"/>
    <w:unhideWhenUsed/>
    <w:rsid w:val="00376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A54"/>
  </w:style>
  <w:style w:type="paragraph" w:styleId="BalloonText">
    <w:name w:val="Balloon Text"/>
    <w:basedOn w:val="Normal"/>
    <w:link w:val="BalloonTextChar"/>
    <w:uiPriority w:val="99"/>
    <w:semiHidden/>
    <w:unhideWhenUsed/>
    <w:rsid w:val="006E2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28C"/>
    <w:rPr>
      <w:rFonts w:ascii="Tahoma" w:hAnsi="Tahoma" w:cs="Tahoma"/>
      <w:sz w:val="16"/>
      <w:szCs w:val="16"/>
    </w:rPr>
  </w:style>
  <w:style w:type="paragraph" w:styleId="BodyText">
    <w:name w:val="Body Text"/>
    <w:basedOn w:val="Normal"/>
    <w:link w:val="BodyTextChar"/>
    <w:uiPriority w:val="1"/>
    <w:rsid w:val="00963AE3"/>
    <w:pPr>
      <w:widowControl w:val="0"/>
      <w:spacing w:after="0" w:line="240" w:lineRule="auto"/>
      <w:ind w:left="100"/>
    </w:pPr>
    <w:rPr>
      <w:rFonts w:eastAsia="Arial"/>
      <w:sz w:val="20"/>
      <w:szCs w:val="20"/>
      <w:lang w:val="en-US"/>
    </w:rPr>
  </w:style>
  <w:style w:type="character" w:customStyle="1" w:styleId="BodyTextChar">
    <w:name w:val="Body Text Char"/>
    <w:basedOn w:val="DefaultParagraphFont"/>
    <w:link w:val="BodyText"/>
    <w:uiPriority w:val="1"/>
    <w:rsid w:val="00963AE3"/>
    <w:rPr>
      <w:rFonts w:ascii="Arial" w:eastAsia="Arial" w:hAnsi="Arial"/>
      <w:sz w:val="20"/>
      <w:szCs w:val="20"/>
      <w:lang w:val="en-US"/>
    </w:rPr>
  </w:style>
  <w:style w:type="character" w:styleId="FollowedHyperlink">
    <w:name w:val="FollowedHyperlink"/>
    <w:basedOn w:val="DefaultParagraphFont"/>
    <w:uiPriority w:val="99"/>
    <w:semiHidden/>
    <w:unhideWhenUsed/>
    <w:rsid w:val="0039559F"/>
    <w:rPr>
      <w:color w:val="800080" w:themeColor="followedHyperlink"/>
      <w:u w:val="single"/>
    </w:rPr>
  </w:style>
  <w:style w:type="character" w:customStyle="1" w:styleId="Heading1Char">
    <w:name w:val="Heading 1 Char"/>
    <w:basedOn w:val="DefaultParagraphFont"/>
    <w:link w:val="Heading1"/>
    <w:rsid w:val="008434F6"/>
    <w:rPr>
      <w:rFonts w:ascii="Arial" w:eastAsia="Times New Roman" w:hAnsi="Arial"/>
      <w:b/>
      <w:snapToGrid w:val="0"/>
      <w:color w:val="A13469"/>
      <w:sz w:val="44"/>
    </w:rPr>
  </w:style>
  <w:style w:type="character" w:customStyle="1" w:styleId="Heading2Char">
    <w:name w:val="Heading 2 Char"/>
    <w:basedOn w:val="DefaultParagraphFont"/>
    <w:link w:val="Heading2"/>
    <w:rsid w:val="008434F6"/>
    <w:rPr>
      <w:rFonts w:ascii="Arial" w:eastAsia="Times New Roman" w:hAnsi="Arial" w:cs="Arial"/>
      <w:b/>
      <w:bCs/>
      <w:snapToGrid w:val="0"/>
      <w:color w:val="A13469"/>
      <w:sz w:val="28"/>
    </w:rPr>
  </w:style>
  <w:style w:type="character" w:customStyle="1" w:styleId="Heading3Char">
    <w:name w:val="Heading 3 Char"/>
    <w:basedOn w:val="DefaultParagraphFont"/>
    <w:link w:val="Heading3"/>
    <w:uiPriority w:val="9"/>
    <w:semiHidden/>
    <w:rsid w:val="008434F6"/>
    <w:rPr>
      <w:rFonts w:ascii="Arial" w:eastAsiaTheme="majorEastAsia" w:hAnsi="Arial" w:cstheme="majorBidi"/>
      <w:b/>
      <w:bCs/>
      <w:color w:val="828282"/>
      <w:sz w:val="22"/>
      <w:szCs w:val="24"/>
      <w:lang w:eastAsia="zh-CN" w:bidi="he-IL"/>
    </w:rPr>
  </w:style>
  <w:style w:type="paragraph" w:styleId="Caption">
    <w:name w:val="caption"/>
    <w:basedOn w:val="Normal"/>
    <w:next w:val="Normal"/>
    <w:uiPriority w:val="35"/>
    <w:semiHidden/>
    <w:unhideWhenUsed/>
    <w:qFormat/>
    <w:rsid w:val="008434F6"/>
    <w:pPr>
      <w:spacing w:before="0" w:after="200" w:line="240" w:lineRule="auto"/>
    </w:pPr>
    <w:rPr>
      <w:b/>
      <w:bCs/>
      <w:color w:val="EC268F"/>
      <w:sz w:val="18"/>
      <w:szCs w:val="18"/>
    </w:rPr>
  </w:style>
  <w:style w:type="paragraph" w:styleId="Title">
    <w:name w:val="Title"/>
    <w:basedOn w:val="Normal"/>
    <w:next w:val="Normal"/>
    <w:link w:val="TitleChar"/>
    <w:uiPriority w:val="10"/>
    <w:qFormat/>
    <w:rsid w:val="008434F6"/>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8434F6"/>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8434F6"/>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8434F6"/>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8434F6"/>
    <w:rPr>
      <w:rFonts w:ascii="Arial" w:hAnsi="Arial"/>
      <w:b/>
      <w:i w:val="0"/>
      <w:iCs/>
      <w:sz w:val="22"/>
    </w:rPr>
  </w:style>
  <w:style w:type="paragraph" w:styleId="NoSpacing">
    <w:name w:val="No Spacing"/>
    <w:uiPriority w:val="1"/>
    <w:qFormat/>
    <w:rsid w:val="008434F6"/>
    <w:pPr>
      <w:spacing w:line="276" w:lineRule="auto"/>
    </w:pPr>
    <w:rPr>
      <w:rFonts w:ascii="Arial" w:eastAsia="SimSun" w:hAnsi="Arial"/>
      <w:sz w:val="22"/>
      <w:szCs w:val="24"/>
      <w:lang w:eastAsia="zh-CN" w:bidi="he-IL"/>
    </w:rPr>
  </w:style>
  <w:style w:type="paragraph" w:styleId="Quote">
    <w:name w:val="Quote"/>
    <w:aliases w:val="Placeholder-text"/>
    <w:basedOn w:val="Normal"/>
    <w:next w:val="Normal"/>
    <w:link w:val="QuoteChar"/>
    <w:uiPriority w:val="29"/>
    <w:qFormat/>
    <w:rsid w:val="008434F6"/>
    <w:rPr>
      <w:rFonts w:cs="Times New Roman"/>
      <w:iCs/>
      <w:color w:val="FF0000"/>
    </w:rPr>
  </w:style>
  <w:style w:type="character" w:customStyle="1" w:styleId="QuoteChar">
    <w:name w:val="Quote Char"/>
    <w:aliases w:val="Placeholder-text Char"/>
    <w:basedOn w:val="DefaultParagraphFont"/>
    <w:link w:val="Quote"/>
    <w:uiPriority w:val="29"/>
    <w:rsid w:val="008434F6"/>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8434F6"/>
    <w:rPr>
      <w:rFonts w:ascii="Arial" w:hAnsi="Arial"/>
      <w:b w:val="0"/>
      <w:i w:val="0"/>
      <w:iCs/>
      <w:color w:val="A13469"/>
      <w:sz w:val="22"/>
    </w:rPr>
  </w:style>
  <w:style w:type="character" w:styleId="IntenseEmphasis">
    <w:name w:val="Intense Emphasis"/>
    <w:basedOn w:val="DefaultParagraphFont"/>
    <w:uiPriority w:val="21"/>
    <w:qFormat/>
    <w:rsid w:val="008434F6"/>
    <w:rPr>
      <w:rFonts w:ascii="Arial" w:hAnsi="Arial"/>
      <w:b/>
      <w:bCs/>
      <w:i w:val="0"/>
      <w:iCs/>
      <w:color w:val="A13469"/>
      <w:sz w:val="22"/>
    </w:rPr>
  </w:style>
  <w:style w:type="character" w:styleId="SubtleReference">
    <w:name w:val="Subtle Reference"/>
    <w:basedOn w:val="DefaultParagraphFont"/>
    <w:uiPriority w:val="31"/>
    <w:qFormat/>
    <w:rsid w:val="008434F6"/>
    <w:rPr>
      <w:rFonts w:ascii="Arial" w:hAnsi="Arial"/>
      <w:i/>
      <w:caps w:val="0"/>
      <w:smallCaps/>
      <w:color w:val="auto"/>
      <w:sz w:val="22"/>
      <w:u w:val="none"/>
    </w:rPr>
  </w:style>
  <w:style w:type="character" w:styleId="IntenseReference">
    <w:name w:val="Intense Reference"/>
    <w:basedOn w:val="DefaultParagraphFont"/>
    <w:uiPriority w:val="32"/>
    <w:qFormat/>
    <w:rsid w:val="008434F6"/>
    <w:rPr>
      <w:rFonts w:ascii="Arial" w:hAnsi="Arial"/>
      <w:b w:val="0"/>
      <w:bCs/>
      <w:i/>
      <w:caps w:val="0"/>
      <w:smallCaps/>
      <w:color w:val="EC268F"/>
      <w:spacing w:val="5"/>
      <w:sz w:val="22"/>
      <w:u w:val="none"/>
    </w:rPr>
  </w:style>
  <w:style w:type="character" w:styleId="UnresolvedMention">
    <w:name w:val="Unresolved Mention"/>
    <w:basedOn w:val="DefaultParagraphFont"/>
    <w:uiPriority w:val="99"/>
    <w:semiHidden/>
    <w:unhideWhenUsed/>
    <w:rsid w:val="00DF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pensions/flexible-retir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rk.ac.uk/admin/hr/policies/leave-and-absence/flexible-working/poli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rk.ac.uk/admin/hr/policies/leave-and-absence/flexible-working/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Critchley</dc:creator>
  <cp:lastModifiedBy>Rob Kiss</cp:lastModifiedBy>
  <cp:revision>8</cp:revision>
  <cp:lastPrinted>2016-10-24T13:40:00Z</cp:lastPrinted>
  <dcterms:created xsi:type="dcterms:W3CDTF">2016-10-24T13:27:00Z</dcterms:created>
  <dcterms:modified xsi:type="dcterms:W3CDTF">2023-09-06T15:29:00Z</dcterms:modified>
</cp:coreProperties>
</file>