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939D" w14:textId="50C15FBA" w:rsidR="00BE351E" w:rsidRDefault="008024A1">
      <w:pPr>
        <w:rPr>
          <w:rFonts w:cs="Arial"/>
          <w:sz w:val="24"/>
          <w:szCs w:val="24"/>
          <w:lang w:val="en"/>
        </w:rPr>
      </w:pPr>
      <w:r>
        <w:rPr>
          <w:rFonts w:cs="Arial"/>
          <w:noProof/>
          <w:sz w:val="24"/>
          <w:szCs w:val="24"/>
          <w:lang w:val="en"/>
        </w:rPr>
        <w:drawing>
          <wp:anchor distT="0" distB="0" distL="114300" distR="114300" simplePos="0" relativeHeight="251659264" behindDoc="1" locked="0" layoutInCell="1" allowOverlap="1" wp14:anchorId="5756119D" wp14:editId="46C4AEF0">
            <wp:simplePos x="0" y="0"/>
            <wp:positionH relativeFrom="column">
              <wp:posOffset>5290820</wp:posOffset>
            </wp:positionH>
            <wp:positionV relativeFrom="paragraph">
              <wp:posOffset>-781050</wp:posOffset>
            </wp:positionV>
            <wp:extent cx="1147445" cy="488950"/>
            <wp:effectExtent l="0" t="0" r="0" b="6350"/>
            <wp:wrapTight wrapText="bothSides">
              <wp:wrapPolygon edited="0">
                <wp:start x="0" y="0"/>
                <wp:lineTo x="0" y="21039"/>
                <wp:lineTo x="21158" y="21039"/>
                <wp:lineTo x="211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44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3A628" w14:textId="27048F59" w:rsidR="006843B9" w:rsidRPr="008024A1" w:rsidRDefault="006843B9" w:rsidP="008024A1">
      <w:pPr>
        <w:jc w:val="center"/>
        <w:rPr>
          <w:rFonts w:ascii="York Grot SemiBold Condensed" w:hAnsi="York Grot SemiBold Condensed" w:cs="Arial"/>
          <w:b/>
          <w:sz w:val="28"/>
          <w:szCs w:val="28"/>
          <w:u w:val="single"/>
          <w:lang w:val="en"/>
        </w:rPr>
      </w:pPr>
      <w:r w:rsidRPr="008024A1">
        <w:rPr>
          <w:rFonts w:ascii="York Grot SemiBold Condensed" w:hAnsi="York Grot SemiBold Condensed" w:cs="Arial"/>
          <w:b/>
          <w:sz w:val="28"/>
          <w:szCs w:val="28"/>
          <w:u w:val="single"/>
          <w:lang w:val="en"/>
        </w:rPr>
        <w:t>University tax policy</w:t>
      </w:r>
    </w:p>
    <w:p w14:paraId="384A283F" w14:textId="6E7A5D82" w:rsidR="00707796" w:rsidRPr="008024A1" w:rsidRDefault="00A30E33">
      <w:pPr>
        <w:rPr>
          <w:rFonts w:ascii="Inter" w:hAnsi="Inter" w:cs="Arial"/>
          <w:lang w:val="en"/>
        </w:rPr>
      </w:pPr>
      <w:r w:rsidRPr="008024A1">
        <w:rPr>
          <w:rFonts w:ascii="Inter" w:hAnsi="Inter" w:cs="Arial"/>
          <w:lang w:val="en"/>
        </w:rPr>
        <w:t xml:space="preserve">The University does not engage in any aggressive tax planning, tax avoidance schemes or offshore tax structures to artificially reduce the amount of UK tax it pays. We strive to be open with </w:t>
      </w:r>
      <w:r w:rsidR="0079187C" w:rsidRPr="008024A1">
        <w:rPr>
          <w:rFonts w:ascii="Inter" w:hAnsi="Inter" w:cs="Arial"/>
          <w:lang w:val="en"/>
        </w:rPr>
        <w:t>Her Majesty’s Revenue and Customs (</w:t>
      </w:r>
      <w:r w:rsidRPr="008024A1">
        <w:rPr>
          <w:rFonts w:ascii="Inter" w:hAnsi="Inter" w:cs="Arial"/>
          <w:lang w:val="en"/>
        </w:rPr>
        <w:t>HMRC</w:t>
      </w:r>
      <w:r w:rsidR="0079187C" w:rsidRPr="008024A1">
        <w:rPr>
          <w:rFonts w:ascii="Inter" w:hAnsi="Inter" w:cs="Arial"/>
          <w:lang w:val="en"/>
        </w:rPr>
        <w:t>)</w:t>
      </w:r>
      <w:r w:rsidRPr="008024A1">
        <w:rPr>
          <w:rFonts w:ascii="Inter" w:hAnsi="Inter" w:cs="Arial"/>
          <w:lang w:val="en"/>
        </w:rPr>
        <w:t>, to provide prompt and up-to-date information about how we manage our tax responsibilities, and to ensure our relationship with HMRC is efficient and effective for both parties.</w:t>
      </w:r>
    </w:p>
    <w:p w14:paraId="548663F6" w14:textId="77777777" w:rsidR="008024A1" w:rsidRPr="0070522B" w:rsidRDefault="008024A1">
      <w:pPr>
        <w:rPr>
          <w:rFonts w:ascii="York Grot SemiBold Condensed" w:hAnsi="York Grot SemiBold Condensed" w:cs="Arial"/>
          <w:b/>
          <w:u w:val="single"/>
          <w:lang w:val="en"/>
        </w:rPr>
      </w:pPr>
    </w:p>
    <w:p w14:paraId="0FF6B8F4" w14:textId="51556812" w:rsidR="006843B9" w:rsidRPr="009E2229" w:rsidRDefault="006843B9">
      <w:pPr>
        <w:rPr>
          <w:rFonts w:ascii="Inter SemiBold" w:hAnsi="Inter SemiBold" w:cs="Arial"/>
          <w:b/>
          <w:u w:val="single"/>
          <w:lang w:val="en"/>
        </w:rPr>
      </w:pPr>
      <w:r w:rsidRPr="009E2229">
        <w:rPr>
          <w:rFonts w:ascii="Inter SemiBold" w:hAnsi="Inter SemiBold" w:cs="Arial"/>
          <w:b/>
          <w:u w:val="single"/>
          <w:lang w:val="en"/>
        </w:rPr>
        <w:t xml:space="preserve">Commentary on the context in which the tax policy </w:t>
      </w:r>
      <w:proofErr w:type="gramStart"/>
      <w:r w:rsidRPr="009E2229">
        <w:rPr>
          <w:rFonts w:ascii="Inter SemiBold" w:hAnsi="Inter SemiBold" w:cs="Arial"/>
          <w:b/>
          <w:u w:val="single"/>
          <w:lang w:val="en"/>
        </w:rPr>
        <w:t>operates</w:t>
      </w:r>
      <w:proofErr w:type="gramEnd"/>
    </w:p>
    <w:p w14:paraId="072227BC" w14:textId="6B1CCE5F" w:rsidR="004061EE" w:rsidRPr="008024A1" w:rsidRDefault="004061EE">
      <w:pPr>
        <w:rPr>
          <w:rFonts w:ascii="Inter" w:hAnsi="Inter" w:cs="Arial"/>
          <w:lang w:val="en"/>
        </w:rPr>
      </w:pPr>
      <w:r w:rsidRPr="008024A1">
        <w:rPr>
          <w:rFonts w:ascii="Inter" w:hAnsi="Inter" w:cs="Arial"/>
          <w:lang w:val="en"/>
        </w:rPr>
        <w:t xml:space="preserve">The University is a charity and is exempt from the taxation of activities to further our charitable goals. </w:t>
      </w:r>
      <w:r w:rsidR="00D9046D" w:rsidRPr="008024A1">
        <w:rPr>
          <w:rFonts w:ascii="Inter" w:hAnsi="Inter" w:cs="Arial"/>
          <w:lang w:val="en"/>
        </w:rPr>
        <w:t>T</w:t>
      </w:r>
      <w:r w:rsidRPr="008024A1">
        <w:rPr>
          <w:rFonts w:ascii="Inter" w:hAnsi="Inter" w:cs="Arial"/>
          <w:lang w:val="en"/>
        </w:rPr>
        <w:t>he University</w:t>
      </w:r>
      <w:r w:rsidR="00D36C1D" w:rsidRPr="008024A1">
        <w:rPr>
          <w:rFonts w:ascii="Inter" w:hAnsi="Inter" w:cs="Arial"/>
          <w:lang w:val="en"/>
        </w:rPr>
        <w:t xml:space="preserve"> has activities not </w:t>
      </w:r>
      <w:proofErr w:type="gramStart"/>
      <w:r w:rsidR="00D36C1D" w:rsidRPr="008024A1">
        <w:rPr>
          <w:rFonts w:ascii="Inter" w:hAnsi="Inter" w:cs="Arial"/>
          <w:lang w:val="en"/>
        </w:rPr>
        <w:t>directly linked</w:t>
      </w:r>
      <w:proofErr w:type="gramEnd"/>
      <w:r w:rsidR="00D36C1D" w:rsidRPr="008024A1">
        <w:rPr>
          <w:rFonts w:ascii="Inter" w:hAnsi="Inter" w:cs="Arial"/>
          <w:lang w:val="en"/>
        </w:rPr>
        <w:t xml:space="preserve"> to our charitable activities and</w:t>
      </w:r>
      <w:r w:rsidRPr="008024A1">
        <w:rPr>
          <w:rFonts w:ascii="Inter" w:hAnsi="Inter" w:cs="Arial"/>
          <w:lang w:val="en"/>
        </w:rPr>
        <w:t xml:space="preserve"> owns or is partner to other legal entities which engage in activities which support the </w:t>
      </w:r>
      <w:r w:rsidR="00D9046D" w:rsidRPr="008024A1">
        <w:rPr>
          <w:rFonts w:ascii="Inter" w:hAnsi="Inter" w:cs="Arial"/>
          <w:lang w:val="en"/>
        </w:rPr>
        <w:t>University in</w:t>
      </w:r>
      <w:r w:rsidRPr="008024A1">
        <w:rPr>
          <w:rFonts w:ascii="Inter" w:hAnsi="Inter" w:cs="Arial"/>
          <w:lang w:val="en"/>
        </w:rPr>
        <w:t xml:space="preserve"> the discharge of its charitable goals. The </w:t>
      </w:r>
      <w:r w:rsidR="0079187C" w:rsidRPr="008024A1">
        <w:rPr>
          <w:rFonts w:ascii="Inter" w:hAnsi="Inter" w:cs="Arial"/>
          <w:lang w:val="en"/>
        </w:rPr>
        <w:t xml:space="preserve">University </w:t>
      </w:r>
      <w:r w:rsidRPr="008024A1">
        <w:rPr>
          <w:rFonts w:ascii="Inter" w:hAnsi="Inter" w:cs="Arial"/>
          <w:lang w:val="en"/>
        </w:rPr>
        <w:t>seek</w:t>
      </w:r>
      <w:r w:rsidR="0079187C" w:rsidRPr="008024A1">
        <w:rPr>
          <w:rFonts w:ascii="Inter" w:hAnsi="Inter" w:cs="Arial"/>
          <w:lang w:val="en"/>
        </w:rPr>
        <w:t>s</w:t>
      </w:r>
      <w:r w:rsidRPr="008024A1">
        <w:rPr>
          <w:rFonts w:ascii="Inter" w:hAnsi="Inter" w:cs="Arial"/>
          <w:lang w:val="en"/>
        </w:rPr>
        <w:t xml:space="preserve"> to </w:t>
      </w:r>
      <w:r w:rsidR="00685CF5" w:rsidRPr="008024A1">
        <w:rPr>
          <w:rFonts w:ascii="Inter" w:hAnsi="Inter" w:cs="Arial"/>
          <w:lang w:val="en"/>
        </w:rPr>
        <w:t>effectively</w:t>
      </w:r>
      <w:r w:rsidRPr="008024A1">
        <w:rPr>
          <w:rFonts w:ascii="Inter" w:hAnsi="Inter" w:cs="Arial"/>
          <w:lang w:val="en"/>
        </w:rPr>
        <w:t xml:space="preserve"> manage the tax affairs of these </w:t>
      </w:r>
      <w:r w:rsidR="00D36C1D" w:rsidRPr="008024A1">
        <w:rPr>
          <w:rFonts w:ascii="Inter" w:hAnsi="Inter" w:cs="Arial"/>
          <w:lang w:val="en"/>
        </w:rPr>
        <w:t xml:space="preserve">indirectly linked activities and </w:t>
      </w:r>
      <w:r w:rsidRPr="008024A1">
        <w:rPr>
          <w:rFonts w:ascii="Inter" w:hAnsi="Inter" w:cs="Arial"/>
          <w:lang w:val="en"/>
        </w:rPr>
        <w:t>entities to enable</w:t>
      </w:r>
      <w:r w:rsidR="00D9046D" w:rsidRPr="008024A1">
        <w:rPr>
          <w:rFonts w:ascii="Inter" w:hAnsi="Inter" w:cs="Arial"/>
          <w:lang w:val="en"/>
        </w:rPr>
        <w:t>, where possible and appropriate,</w:t>
      </w:r>
      <w:r w:rsidRPr="008024A1">
        <w:rPr>
          <w:rFonts w:ascii="Inter" w:hAnsi="Inter" w:cs="Arial"/>
          <w:lang w:val="en"/>
        </w:rPr>
        <w:t xml:space="preserve"> the resources they generate to </w:t>
      </w:r>
      <w:proofErr w:type="gramStart"/>
      <w:r w:rsidRPr="0070522B">
        <w:rPr>
          <w:rFonts w:ascii="Inter" w:hAnsi="Inter" w:cs="Arial"/>
        </w:rPr>
        <w:t>be focused</w:t>
      </w:r>
      <w:proofErr w:type="gramEnd"/>
      <w:r w:rsidRPr="008024A1">
        <w:rPr>
          <w:rFonts w:ascii="Inter" w:hAnsi="Inter" w:cs="Arial"/>
          <w:lang w:val="en"/>
        </w:rPr>
        <w:t xml:space="preserve"> on the delivery of </w:t>
      </w:r>
      <w:r w:rsidR="00D9046D" w:rsidRPr="008024A1">
        <w:rPr>
          <w:rFonts w:ascii="Inter" w:hAnsi="Inter" w:cs="Arial"/>
          <w:lang w:val="en"/>
        </w:rPr>
        <w:t>our</w:t>
      </w:r>
      <w:r w:rsidRPr="008024A1">
        <w:rPr>
          <w:rFonts w:ascii="Inter" w:hAnsi="Inter" w:cs="Arial"/>
          <w:lang w:val="en"/>
        </w:rPr>
        <w:t xml:space="preserve"> charitable goals.</w:t>
      </w:r>
    </w:p>
    <w:p w14:paraId="445B0886" w14:textId="371E2D65" w:rsidR="004061EE" w:rsidRPr="008024A1" w:rsidRDefault="004061EE">
      <w:pPr>
        <w:rPr>
          <w:rFonts w:ascii="Inter" w:hAnsi="Inter" w:cs="Arial"/>
          <w:lang w:val="en"/>
        </w:rPr>
      </w:pPr>
      <w:r w:rsidRPr="008024A1">
        <w:rPr>
          <w:rFonts w:ascii="Inter" w:hAnsi="Inter" w:cs="Arial"/>
          <w:lang w:val="en"/>
        </w:rPr>
        <w:t xml:space="preserve">The </w:t>
      </w:r>
      <w:r w:rsidR="0079187C" w:rsidRPr="008024A1">
        <w:rPr>
          <w:rFonts w:ascii="Inter" w:hAnsi="Inter" w:cs="Arial"/>
          <w:lang w:val="en"/>
        </w:rPr>
        <w:t>charitable</w:t>
      </w:r>
      <w:r w:rsidRPr="008024A1">
        <w:rPr>
          <w:rFonts w:ascii="Inter" w:hAnsi="Inter" w:cs="Arial"/>
          <w:lang w:val="en"/>
        </w:rPr>
        <w:t xml:space="preserve"> nature of the </w:t>
      </w:r>
      <w:r w:rsidR="0079187C" w:rsidRPr="008024A1">
        <w:rPr>
          <w:rFonts w:ascii="Inter" w:hAnsi="Inter" w:cs="Arial"/>
          <w:lang w:val="en"/>
        </w:rPr>
        <w:t>University’s</w:t>
      </w:r>
      <w:r w:rsidRPr="008024A1">
        <w:rPr>
          <w:rFonts w:ascii="Inter" w:hAnsi="Inter" w:cs="Arial"/>
          <w:lang w:val="en"/>
        </w:rPr>
        <w:t xml:space="preserve"> activities </w:t>
      </w:r>
      <w:r w:rsidR="0079187C" w:rsidRPr="008024A1">
        <w:rPr>
          <w:rFonts w:ascii="Inter" w:hAnsi="Inter" w:cs="Arial"/>
          <w:lang w:val="en"/>
        </w:rPr>
        <w:t xml:space="preserve">combined with the </w:t>
      </w:r>
      <w:r w:rsidR="00D36C1D" w:rsidRPr="008024A1">
        <w:rPr>
          <w:rFonts w:ascii="Inter" w:hAnsi="Inter" w:cs="Arial"/>
          <w:lang w:val="en"/>
        </w:rPr>
        <w:t>intricacies</w:t>
      </w:r>
      <w:r w:rsidR="0079187C" w:rsidRPr="008024A1">
        <w:rPr>
          <w:rFonts w:ascii="Inter" w:hAnsi="Inter" w:cs="Arial"/>
          <w:lang w:val="en"/>
        </w:rPr>
        <w:t xml:space="preserve"> of the UK tax code gives rise to complexities and uncertainties which </w:t>
      </w:r>
      <w:r w:rsidR="003D5193" w:rsidRPr="008024A1">
        <w:rPr>
          <w:rFonts w:ascii="Inter" w:hAnsi="Inter" w:cs="Arial"/>
          <w:lang w:val="en"/>
        </w:rPr>
        <w:t xml:space="preserve">may not have </w:t>
      </w:r>
      <w:proofErr w:type="gramStart"/>
      <w:r w:rsidR="003D5193" w:rsidRPr="008024A1">
        <w:rPr>
          <w:rFonts w:ascii="Inter" w:hAnsi="Inter" w:cs="Arial"/>
          <w:lang w:val="en"/>
        </w:rPr>
        <w:t>been</w:t>
      </w:r>
      <w:r w:rsidR="0079187C" w:rsidRPr="008024A1">
        <w:rPr>
          <w:rFonts w:ascii="Inter" w:hAnsi="Inter" w:cs="Arial"/>
          <w:lang w:val="en"/>
        </w:rPr>
        <w:t xml:space="preserve"> envisaged</w:t>
      </w:r>
      <w:proofErr w:type="gramEnd"/>
      <w:r w:rsidR="0079187C" w:rsidRPr="008024A1">
        <w:rPr>
          <w:rFonts w:ascii="Inter" w:hAnsi="Inter" w:cs="Arial"/>
          <w:lang w:val="en"/>
        </w:rPr>
        <w:t xml:space="preserve"> by those drafting tax laws and regulations nor HMRC personnel who may have supported the drafting and approval process. The University </w:t>
      </w:r>
      <w:r w:rsidR="0070522B" w:rsidRPr="008024A1">
        <w:rPr>
          <w:rFonts w:ascii="Inter" w:hAnsi="Inter" w:cs="Arial"/>
          <w:lang w:val="en"/>
        </w:rPr>
        <w:t>endeavors</w:t>
      </w:r>
      <w:r w:rsidR="0079187C" w:rsidRPr="008024A1">
        <w:rPr>
          <w:rFonts w:ascii="Inter" w:hAnsi="Inter" w:cs="Arial"/>
          <w:lang w:val="en"/>
        </w:rPr>
        <w:t xml:space="preserve"> to use tax laws and regulations for the purpose they </w:t>
      </w:r>
      <w:proofErr w:type="gramStart"/>
      <w:r w:rsidR="0079187C" w:rsidRPr="008024A1">
        <w:rPr>
          <w:rFonts w:ascii="Inter" w:hAnsi="Inter" w:cs="Arial"/>
          <w:lang w:val="en"/>
        </w:rPr>
        <w:t>were intended</w:t>
      </w:r>
      <w:proofErr w:type="gramEnd"/>
      <w:r w:rsidR="0079187C" w:rsidRPr="008024A1">
        <w:rPr>
          <w:rFonts w:ascii="Inter" w:hAnsi="Inter" w:cs="Arial"/>
          <w:lang w:val="en"/>
        </w:rPr>
        <w:t xml:space="preserve"> and to</w:t>
      </w:r>
      <w:r w:rsidR="006843B9" w:rsidRPr="008024A1">
        <w:rPr>
          <w:rFonts w:ascii="Inter" w:hAnsi="Inter" w:cs="Arial"/>
          <w:lang w:val="en"/>
        </w:rPr>
        <w:t xml:space="preserve"> be</w:t>
      </w:r>
      <w:r w:rsidR="0079187C" w:rsidRPr="008024A1">
        <w:rPr>
          <w:rFonts w:ascii="Inter" w:hAnsi="Inter" w:cs="Arial"/>
          <w:lang w:val="en"/>
        </w:rPr>
        <w:t xml:space="preserve"> open with HMRC about our proposals and activities. The interaction of different taxes, complex operations, charitable and commercial activities and changing laws and regulations give rise to </w:t>
      </w:r>
      <w:r w:rsidR="006843B9" w:rsidRPr="008024A1">
        <w:rPr>
          <w:rFonts w:ascii="Inter" w:hAnsi="Inter" w:cs="Arial"/>
          <w:lang w:val="en"/>
        </w:rPr>
        <w:t>legitimate but different interpretations of the appropriate tax treatment of activities</w:t>
      </w:r>
      <w:r w:rsidR="00D36C1D" w:rsidRPr="008024A1">
        <w:rPr>
          <w:rFonts w:ascii="Inter" w:hAnsi="Inter" w:cs="Arial"/>
          <w:lang w:val="en"/>
        </w:rPr>
        <w:t xml:space="preserve"> and entities</w:t>
      </w:r>
      <w:r w:rsidR="006843B9" w:rsidRPr="008024A1">
        <w:rPr>
          <w:rFonts w:ascii="Inter" w:hAnsi="Inter" w:cs="Arial"/>
          <w:lang w:val="en"/>
        </w:rPr>
        <w:t>.</w:t>
      </w:r>
      <w:r w:rsidR="00D9046D" w:rsidRPr="008024A1">
        <w:rPr>
          <w:rFonts w:ascii="Inter" w:hAnsi="Inter" w:cs="Arial"/>
          <w:lang w:val="en"/>
        </w:rPr>
        <w:t xml:space="preserve"> Where such uncertainty </w:t>
      </w:r>
      <w:proofErr w:type="gramStart"/>
      <w:r w:rsidR="00D9046D" w:rsidRPr="008024A1">
        <w:rPr>
          <w:rFonts w:ascii="Inter" w:hAnsi="Inter" w:cs="Arial"/>
          <w:lang w:val="en"/>
        </w:rPr>
        <w:t>exists</w:t>
      </w:r>
      <w:proofErr w:type="gramEnd"/>
      <w:r w:rsidR="00D9046D" w:rsidRPr="008024A1">
        <w:rPr>
          <w:rFonts w:ascii="Inter" w:hAnsi="Inter" w:cs="Arial"/>
          <w:lang w:val="en"/>
        </w:rPr>
        <w:t xml:space="preserve"> the University may </w:t>
      </w:r>
      <w:r w:rsidR="003D5193" w:rsidRPr="008024A1">
        <w:rPr>
          <w:rFonts w:ascii="Inter" w:hAnsi="Inter" w:cs="Arial"/>
          <w:lang w:val="en"/>
        </w:rPr>
        <w:t>challenge the</w:t>
      </w:r>
      <w:r w:rsidR="00D9046D" w:rsidRPr="008024A1">
        <w:rPr>
          <w:rFonts w:ascii="Inter" w:hAnsi="Inter" w:cs="Arial"/>
          <w:lang w:val="en"/>
        </w:rPr>
        <w:t xml:space="preserve"> approach </w:t>
      </w:r>
      <w:r w:rsidR="003D5193" w:rsidRPr="008024A1">
        <w:rPr>
          <w:rFonts w:ascii="Inter" w:hAnsi="Inter" w:cs="Arial"/>
          <w:lang w:val="en"/>
        </w:rPr>
        <w:t xml:space="preserve">with </w:t>
      </w:r>
      <w:r w:rsidR="00D36C1D" w:rsidRPr="008024A1">
        <w:rPr>
          <w:rFonts w:ascii="Inter" w:hAnsi="Inter" w:cs="Arial"/>
          <w:lang w:val="en"/>
        </w:rPr>
        <w:t>which</w:t>
      </w:r>
      <w:r w:rsidR="003D5193" w:rsidRPr="008024A1">
        <w:rPr>
          <w:rFonts w:ascii="Inter" w:hAnsi="Inter" w:cs="Arial"/>
          <w:lang w:val="en"/>
        </w:rPr>
        <w:t xml:space="preserve"> </w:t>
      </w:r>
      <w:r w:rsidR="00D9046D" w:rsidRPr="008024A1">
        <w:rPr>
          <w:rFonts w:ascii="Inter" w:hAnsi="Inter" w:cs="Arial"/>
          <w:lang w:val="en"/>
        </w:rPr>
        <w:t>HMRC</w:t>
      </w:r>
      <w:r w:rsidR="003D5193" w:rsidRPr="008024A1">
        <w:rPr>
          <w:rFonts w:ascii="Inter" w:hAnsi="Inter" w:cs="Arial"/>
          <w:lang w:val="en"/>
        </w:rPr>
        <w:t xml:space="preserve"> is comfortable</w:t>
      </w:r>
      <w:r w:rsidR="00D36C1D" w:rsidRPr="008024A1">
        <w:rPr>
          <w:rFonts w:ascii="Inter" w:hAnsi="Inter" w:cs="Arial"/>
          <w:lang w:val="en"/>
        </w:rPr>
        <w:t>, the University does not do so lightly and ensures HMRC is aware of the University’s approach and justification when it does so.</w:t>
      </w:r>
      <w:r w:rsidR="003D5193" w:rsidRPr="008024A1">
        <w:rPr>
          <w:rFonts w:ascii="Inter" w:hAnsi="Inter" w:cs="Arial"/>
          <w:lang w:val="en"/>
        </w:rPr>
        <w:t xml:space="preserve">  In the event the University and the HMRC position cannot </w:t>
      </w:r>
      <w:proofErr w:type="gramStart"/>
      <w:r w:rsidR="003D5193" w:rsidRPr="008024A1">
        <w:rPr>
          <w:rFonts w:ascii="Inter" w:hAnsi="Inter" w:cs="Arial"/>
          <w:lang w:val="en"/>
        </w:rPr>
        <w:t>be reconciled</w:t>
      </w:r>
      <w:proofErr w:type="gramEnd"/>
      <w:r w:rsidR="003D5193" w:rsidRPr="008024A1">
        <w:rPr>
          <w:rFonts w:ascii="Inter" w:hAnsi="Inter" w:cs="Arial"/>
          <w:lang w:val="en"/>
        </w:rPr>
        <w:t xml:space="preserve"> through discussion the University will, following a consideration of the cost and benefit, seek recourse to the appropriate tribunal and court process to resolve such a matter.</w:t>
      </w:r>
    </w:p>
    <w:sectPr w:rsidR="004061EE" w:rsidRPr="008024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16FB" w14:textId="77777777" w:rsidR="00D00F86" w:rsidRDefault="00D00F86" w:rsidP="008024A1">
      <w:pPr>
        <w:spacing w:after="0" w:line="240" w:lineRule="auto"/>
      </w:pPr>
      <w:r>
        <w:separator/>
      </w:r>
    </w:p>
  </w:endnote>
  <w:endnote w:type="continuationSeparator" w:id="0">
    <w:p w14:paraId="17519B5E" w14:textId="77777777" w:rsidR="00D00F86" w:rsidRDefault="00D00F86" w:rsidP="0080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ork Grot SemiBold Condensed">
    <w:panose1 w:val="00000706000000000000"/>
    <w:charset w:val="00"/>
    <w:family w:val="modern"/>
    <w:notTrueType/>
    <w:pitch w:val="variable"/>
    <w:sig w:usb0="20000047" w:usb1="00000001" w:usb2="00000000" w:usb3="00000000" w:csb0="00000013"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3ECC" w14:textId="1061A27E" w:rsidR="008024A1" w:rsidRPr="008024A1" w:rsidRDefault="008024A1">
    <w:pPr>
      <w:pStyle w:val="Footer"/>
      <w:rPr>
        <w:rFonts w:ascii="Inter" w:hAnsi="Inter"/>
        <w:sz w:val="18"/>
        <w:szCs w:val="18"/>
      </w:rPr>
    </w:pPr>
    <w:r w:rsidRPr="008024A1">
      <w:rPr>
        <w:rFonts w:ascii="Inter" w:hAnsi="Inter"/>
        <w:sz w:val="18"/>
        <w:szCs w:val="18"/>
      </w:rPr>
      <w:t>Approved by Finance Committee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BD50" w14:textId="77777777" w:rsidR="00D00F86" w:rsidRDefault="00D00F86" w:rsidP="008024A1">
      <w:pPr>
        <w:spacing w:after="0" w:line="240" w:lineRule="auto"/>
      </w:pPr>
      <w:r>
        <w:separator/>
      </w:r>
    </w:p>
  </w:footnote>
  <w:footnote w:type="continuationSeparator" w:id="0">
    <w:p w14:paraId="0C19CEA8" w14:textId="77777777" w:rsidR="00D00F86" w:rsidRDefault="00D00F86" w:rsidP="00802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E33"/>
    <w:rsid w:val="003D5193"/>
    <w:rsid w:val="004061EE"/>
    <w:rsid w:val="006843B9"/>
    <w:rsid w:val="00685CF5"/>
    <w:rsid w:val="0070522B"/>
    <w:rsid w:val="0079187C"/>
    <w:rsid w:val="008024A1"/>
    <w:rsid w:val="00876BDA"/>
    <w:rsid w:val="0094398C"/>
    <w:rsid w:val="009C32CF"/>
    <w:rsid w:val="009E2229"/>
    <w:rsid w:val="00A30E33"/>
    <w:rsid w:val="00A57D20"/>
    <w:rsid w:val="00BE351E"/>
    <w:rsid w:val="00C827CA"/>
    <w:rsid w:val="00CA31A6"/>
    <w:rsid w:val="00D00F86"/>
    <w:rsid w:val="00D36C1D"/>
    <w:rsid w:val="00D9046D"/>
    <w:rsid w:val="00F3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C79E"/>
  <w15:docId w15:val="{A26E62A1-5DB6-465B-8F0D-BEB0FAFD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E3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02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4A1"/>
  </w:style>
  <w:style w:type="paragraph" w:styleId="Footer">
    <w:name w:val="footer"/>
    <w:basedOn w:val="Normal"/>
    <w:link w:val="FooterChar"/>
    <w:uiPriority w:val="99"/>
    <w:unhideWhenUsed/>
    <w:rsid w:val="00802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Lindley</dc:creator>
  <cp:lastModifiedBy>Nancy Salmon</cp:lastModifiedBy>
  <cp:revision>9</cp:revision>
  <cp:lastPrinted>2018-03-08T13:08:00Z</cp:lastPrinted>
  <dcterms:created xsi:type="dcterms:W3CDTF">2018-03-19T17:41:00Z</dcterms:created>
  <dcterms:modified xsi:type="dcterms:W3CDTF">2023-05-22T09:06:00Z</dcterms:modified>
</cp:coreProperties>
</file>