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after="200" w:line="276" w:lineRule="auto"/>
        <w:jc w:val="center"/>
        <w:rPr>
          <w:rFonts w:ascii="Calibri" w:cs="Calibri" w:eastAsia="Calibri" w:hAnsi="Calibri"/>
          <w:b w:val="1"/>
          <w:bCs w:val="1"/>
          <w:sz w:val="36"/>
          <w:szCs w:val="36"/>
        </w:rPr>
      </w:pPr>
      <w:bookmarkStart w:colFirst="0" w:colLast="0" w:name="_z2fyii39j4b" w:id="0"/>
      <w:bookmarkEnd w:id="0"/>
      <w:r w:rsidDel="00000000" w:rsidR="00000000" w:rsidRPr="00000000">
        <w:rPr>
          <w:rFonts w:ascii="Calibri" w:cs="Calibri" w:eastAsia="Calibri" w:hAnsi="Calibri"/>
          <w:b w:val="1"/>
          <w:bCs w:val="1"/>
          <w:sz w:val="36"/>
          <w:szCs w:val="36"/>
          <w:rtl w:val="0"/>
        </w:rPr>
        <w:t xml:space="preserve">Application to Transfer Programme - Postgraduate Researchers (PGRs)</w:t>
      </w:r>
    </w:p>
    <w:p w:rsidR="00000000" w:rsidDel="00000000" w:rsidP="00000000" w:rsidRDefault="00000000" w:rsidRPr="00000000" w14:paraId="0000000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widowControl w:val="0"/>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form is not to be used by Postgraduate Taught (PGT) students. PGT students should contact their departmental administrator for advice on making changes to their study.</w:t>
      </w:r>
    </w:p>
    <w:p w:rsidR="00000000" w:rsidDel="00000000" w:rsidP="00000000" w:rsidRDefault="00000000" w:rsidRPr="00000000" w14:paraId="00000004">
      <w:pPr>
        <w:widowControl w:val="0"/>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widowControl w:val="0"/>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form should be used by Postgraduate Researchers (PGRs) only to request a transfer from their programme of study. This form must be circulated as an editable document. </w:t>
      </w:r>
    </w:p>
    <w:p w:rsidR="00000000" w:rsidDel="00000000" w:rsidP="00000000" w:rsidRDefault="00000000" w:rsidRPr="00000000" w14:paraId="00000006">
      <w:pPr>
        <w:widowControl w:val="0"/>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This form should not be used to request a change in mode (including transfer to a distance-learning programme) - there is a specific form for this.</w:t>
      </w:r>
      <w:r w:rsidDel="00000000" w:rsidR="00000000" w:rsidRPr="00000000">
        <w:rPr>
          <w:rtl w:val="0"/>
        </w:rPr>
      </w:r>
    </w:p>
    <w:p w:rsidR="00000000" w:rsidDel="00000000" w:rsidP="00000000" w:rsidRDefault="00000000" w:rsidRPr="00000000" w14:paraId="00000008">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A PGR may request a transfer to a different PGR programme or PGR programme variant where available and provided that the transfer takes place before the thesis is submitted and subject to any additional restrictions. If a PGR wishes to transfer to an alternative programme at the same level and in the same department this must be agreed by the department. If a PGR wishes to transfer to a PGR programme in a different department this must be agreed by the receiving department and should be agreed by the sending department. </w:t>
      </w:r>
    </w:p>
    <w:p w:rsidR="00000000" w:rsidDel="00000000" w:rsidP="00000000" w:rsidRDefault="00000000" w:rsidRPr="00000000" w14:paraId="00000009">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Transfers should take place as soon as possible, normally before the first formal review of progress (MPhil and PhD PGRs) and (for PhD PGRs only) no later than the second formal review of progress. </w:t>
      </w:r>
    </w:p>
    <w:p w:rsidR="00000000" w:rsidDel="00000000" w:rsidP="00000000" w:rsidRDefault="00000000" w:rsidRPr="00000000" w14:paraId="0000000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Programme transfers are academic decisions and there is no right of appeal other than on procedural grounds.</w:t>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Transfers to a lower level programme can be facilitated up until a PGR submits their thesis. </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All transfers must be requested as set out on the YGRS 'change of plan' webpages, and must be approved by the department(s) and PGR Special Cases. The Visa Compliance Team must be contacted by a PGR prior to any proposed transfer for a PGR on a Student Visa, as a transfer may impact their visa or ATAS certificate. </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PGRs should be aware that transferring programme may affect their minimum/normal/maximum period of enrolment and final deadline for submission, the fees they pay, the funding they receive from a funding body or sponsor, their access to accommodation, their eligibility for Council Tax and other issues and should check these issues before making a request. </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A coherent and realistic plan for the completion and submission of the thesis within the new normal period of enrolment (where applicable) may be required as part of the approval process.</w:t>
      </w:r>
      <w:r w:rsidDel="00000000" w:rsidR="00000000" w:rsidRPr="00000000">
        <w:rPr>
          <w:rtl w:val="0"/>
        </w:rPr>
      </w:r>
    </w:p>
    <w:p w:rsidR="00000000" w:rsidDel="00000000" w:rsidP="00000000" w:rsidRDefault="00000000" w:rsidRPr="00000000" w14:paraId="0000000F">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For further information and approval criteria, please see </w:t>
      </w:r>
      <w:r w:rsidDel="00000000" w:rsidR="00000000" w:rsidRPr="00000000">
        <w:rPr>
          <w:rFonts w:ascii="Calibri" w:cs="Calibri" w:eastAsia="Calibri" w:hAnsi="Calibri"/>
          <w:rtl w:val="0"/>
        </w:rPr>
        <w:t xml:space="preserve">the </w:t>
      </w:r>
      <w:hyperlink r:id="rId6">
        <w:r w:rsidDel="00000000" w:rsidR="00000000" w:rsidRPr="00000000">
          <w:rPr>
            <w:rFonts w:ascii="Calibri" w:cs="Calibri" w:eastAsia="Calibri" w:hAnsi="Calibri"/>
            <w:color w:val="1155cc"/>
            <w:u w:val="single"/>
            <w:rtl w:val="0"/>
          </w:rPr>
          <w:t xml:space="preserve">relevant change of plan webpage</w:t>
        </w:r>
      </w:hyperlink>
      <w:r w:rsidDel="00000000" w:rsidR="00000000" w:rsidRPr="00000000">
        <w:rPr>
          <w:rFonts w:ascii="Calibri" w:cs="Calibri" w:eastAsia="Calibri" w:hAnsi="Calibri"/>
          <w:rtl w:val="0"/>
        </w:rPr>
        <w:t xml:space="preserve"> or refer to </w:t>
      </w:r>
      <w:hyperlink r:id="rId7">
        <w:r w:rsidDel="00000000" w:rsidR="00000000" w:rsidRPr="00000000">
          <w:rPr>
            <w:rFonts w:ascii="Calibri" w:cs="Calibri" w:eastAsia="Calibri" w:hAnsi="Calibri"/>
            <w:color w:val="1155cc"/>
            <w:u w:val="single"/>
            <w:rtl w:val="0"/>
          </w:rPr>
          <w:t xml:space="preserve">Section 7 of the Policy on Research Degrees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Using this form:</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The transfer form has multiple sections: </w:t>
      </w:r>
    </w:p>
    <w:p w:rsidR="00000000" w:rsidDel="00000000" w:rsidP="00000000" w:rsidRDefault="00000000" w:rsidRPr="00000000" w14:paraId="00000013">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A should be completed by the PGR. This should be sent as an editable document to the current department graduate administrator.  </w:t>
      </w:r>
    </w:p>
    <w:p w:rsidR="00000000" w:rsidDel="00000000" w:rsidP="00000000" w:rsidRDefault="00000000" w:rsidRPr="00000000" w14:paraId="00000014">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B should be completed by the Graduate Administrator.</w:t>
      </w:r>
    </w:p>
    <w:p w:rsidR="00000000" w:rsidDel="00000000" w:rsidP="00000000" w:rsidRDefault="00000000" w:rsidRPr="00000000" w14:paraId="00000015">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C should be completed by the supervisor(s).</w:t>
      </w:r>
    </w:p>
    <w:p w:rsidR="00000000" w:rsidDel="00000000" w:rsidP="00000000" w:rsidRDefault="00000000" w:rsidRPr="00000000" w14:paraId="00000016">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D should be completed by the Graduate Chair of the current programme, or their nominee.</w:t>
      </w:r>
    </w:p>
    <w:p w:rsidR="00000000" w:rsidDel="00000000" w:rsidP="00000000" w:rsidRDefault="00000000" w:rsidRPr="00000000" w14:paraId="00000017">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E should be completed by the Graduate Chair of the new programme, or their nominee, where relevant.</w:t>
      </w:r>
    </w:p>
    <w:p w:rsidR="00000000" w:rsidDel="00000000" w:rsidP="00000000" w:rsidRDefault="00000000" w:rsidRPr="00000000" w14:paraId="00000018">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F explains the process of submitting the form - which should be done by the department. </w:t>
      </w:r>
    </w:p>
    <w:p w:rsidR="00000000" w:rsidDel="00000000" w:rsidP="00000000" w:rsidRDefault="00000000" w:rsidRPr="00000000" w14:paraId="0000001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G is for Special Cases team use only.</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All question boxes on this form </w:t>
      </w:r>
      <w:r w:rsidDel="00000000" w:rsidR="00000000" w:rsidRPr="00000000">
        <w:rPr>
          <w:rFonts w:ascii="Calibri" w:cs="Calibri" w:eastAsia="Calibri" w:hAnsi="Calibri"/>
          <w:b w:val="1"/>
          <w:bCs w:val="1"/>
          <w:rtl w:val="0"/>
        </w:rPr>
        <w:t xml:space="preserve">must be</w:t>
      </w:r>
      <w:r w:rsidDel="00000000" w:rsidR="00000000" w:rsidRPr="00000000">
        <w:rPr>
          <w:rFonts w:ascii="Calibri" w:cs="Calibri" w:eastAsia="Calibri" w:hAnsi="Calibri"/>
          <w:rtl w:val="0"/>
        </w:rPr>
        <w:t xml:space="preserve"> completed. If a question does not apply, please enter ‘N/A’.</w:t>
      </w:r>
      <w:r w:rsidDel="00000000" w:rsidR="00000000" w:rsidRPr="00000000">
        <w:rPr>
          <w:rtl w:val="0"/>
        </w:rPr>
      </w:r>
    </w:p>
    <w:tbl>
      <w:tblPr>
        <w:tblStyle w:val="Table1"/>
        <w:tblW w:w="963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455"/>
        <w:gridCol w:w="5175"/>
        <w:tblGridChange w:id="0">
          <w:tblGrid>
            <w:gridCol w:w="4455"/>
            <w:gridCol w:w="5175"/>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 A: PGR Details </w:t>
            </w:r>
            <w:r w:rsidDel="00000000" w:rsidR="00000000" w:rsidRPr="00000000">
              <w:rPr>
                <w:rFonts w:ascii="Calibri" w:cs="Calibri" w:eastAsia="Calibri" w:hAnsi="Calibri"/>
                <w:i w:val="1"/>
                <w:iCs w:val="1"/>
                <w:sz w:val="24"/>
                <w:szCs w:val="24"/>
                <w:rtl w:val="0"/>
              </w:rPr>
              <w:t xml:space="preserve">(To be completed by the PGR)</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University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Department /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of Supervisor(s)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 Visa 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Have you consulted with the International Support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Funding source </w:t>
            </w:r>
            <w:r w:rsidDel="00000000" w:rsidR="00000000" w:rsidRPr="00000000">
              <w:rPr>
                <w:rFonts w:ascii="Calibri" w:cs="Calibri" w:eastAsia="Calibri" w:hAnsi="Calibri"/>
                <w:rtl w:val="0"/>
              </w:rPr>
              <w:t xml:space="preserve">e.g. UKRI, departmental scholarship, self-funding (including doctoral loan)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Have you consulted with your funder and/ or your department finance responsible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Are you registered with Disability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Submission Deadline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Mode of attendance while registered</w:t>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(delete as 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time/ Part time/ Campus based/ Distance learning</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Year of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Programme of Study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Current length of programme and intended award </w:t>
            </w:r>
            <w:r w:rsidDel="00000000" w:rsidR="00000000" w:rsidRPr="00000000">
              <w:rPr>
                <w:rFonts w:ascii="Calibri" w:cs="Calibri" w:eastAsia="Calibri" w:hAnsi="Calibri"/>
                <w:rtl w:val="0"/>
              </w:rPr>
              <w:t xml:space="preserve">(e.g. 3 years, MPhil/ PhD/ EngD)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New Programme of Study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New Department / School</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New length of programme and intended award </w:t>
            </w:r>
            <w:r w:rsidDel="00000000" w:rsidR="00000000" w:rsidRPr="00000000">
              <w:rPr>
                <w:rFonts w:ascii="Calibri" w:cs="Calibri" w:eastAsia="Calibri" w:hAnsi="Calibri"/>
                <w:rtl w:val="0"/>
              </w:rPr>
              <w:t xml:space="preserve">(e.g. 3 years, MPhil/ PhD/ EngD/ MA/ MSc)</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With effect from date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Statement</w:t>
            </w:r>
          </w:p>
        </w:tc>
      </w:tr>
      <w:tr>
        <w:trPr>
          <w:cantSplit w:val="0"/>
          <w:trHeight w:val="216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Please provide a detailed explanation of your reasons for requesting a programme transfer:</w:t>
            </w:r>
          </w:p>
          <w:p w:rsidR="00000000" w:rsidDel="00000000" w:rsidP="00000000" w:rsidRDefault="00000000" w:rsidRPr="00000000" w14:paraId="0000004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widowControl w:val="0"/>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0">
      <w:pPr>
        <w:spacing w:after="200" w:line="240" w:lineRule="auto"/>
        <w:jc w:val="both"/>
        <w:rPr>
          <w:rFonts w:ascii="Calibri" w:cs="Calibri" w:eastAsia="Calibri" w:hAnsi="Calibri"/>
          <w:i w:val="1"/>
          <w:iCs w:val="1"/>
          <w:sz w:val="2"/>
          <w:szCs w:val="2"/>
        </w:rPr>
      </w:pPr>
      <w:r w:rsidDel="00000000" w:rsidR="00000000" w:rsidRPr="00000000">
        <w:rPr>
          <w:rtl w:val="0"/>
        </w:rPr>
      </w:r>
    </w:p>
    <w:tbl>
      <w:tblPr>
        <w:tblStyle w:val="Table2"/>
        <w:tblW w:w="955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1860"/>
        <w:gridCol w:w="780"/>
        <w:gridCol w:w="855"/>
        <w:gridCol w:w="1965"/>
        <w:gridCol w:w="2040"/>
        <w:tblGridChange w:id="0">
          <w:tblGrid>
            <w:gridCol w:w="2055"/>
            <w:gridCol w:w="1860"/>
            <w:gridCol w:w="780"/>
            <w:gridCol w:w="855"/>
            <w:gridCol w:w="1965"/>
            <w:gridCol w:w="2040"/>
          </w:tblGrid>
        </w:tblGridChange>
      </w:tblGrid>
      <w:tr>
        <w:trPr>
          <w:cantSplit w:val="0"/>
          <w:trHeight w:val="440" w:hRule="atLeast"/>
          <w:tblHeader w:val="0"/>
        </w:trPr>
        <w:tc>
          <w:tcPr>
            <w:gridSpan w:val="6"/>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Disclaimer: </w:t>
            </w:r>
            <w:r w:rsidDel="00000000" w:rsidR="00000000" w:rsidRPr="00000000">
              <w:rPr>
                <w:rFonts w:ascii="Calibri" w:cs="Calibri" w:eastAsia="Calibri" w:hAnsi="Calibri"/>
                <w:rtl w:val="0"/>
              </w:rPr>
              <w:t xml:space="preserve"> I confirm that the information included in this form is true and accurate to the best of my knowledge at the point of submission. I understand it is my decision to transfer at this stage and any additional work I am required to complete is my responsibility. The academic outcome may depend on my taking on any extra work and being able to cope with the extra workload which may inevitably result from a transfer at this stage in my academic process. Therefore I understand that this additional workload will not be accepted as an exceptional circumstance or grounds for appeal. I understand the financial implications involved in the programme transfer.</w:t>
            </w:r>
            <w:r w:rsidDel="00000000" w:rsidR="00000000" w:rsidRPr="00000000">
              <w:rPr>
                <w:rtl w:val="0"/>
              </w:rPr>
            </w:r>
          </w:p>
        </w:tc>
      </w:tr>
      <w:tr>
        <w:trPr>
          <w:cantSplit w:val="0"/>
          <w:trHeight w:val="4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Signature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DD/MM/YYYY</w:t>
            </w:r>
          </w:p>
        </w:tc>
      </w:tr>
    </w:tbl>
    <w:p w:rsidR="00000000" w:rsidDel="00000000" w:rsidP="00000000" w:rsidRDefault="00000000" w:rsidRPr="00000000" w14:paraId="0000005D">
      <w:pPr>
        <w:spacing w:line="276" w:lineRule="auto"/>
        <w:rPr>
          <w:rFonts w:ascii="Calibri" w:cs="Calibri" w:eastAsia="Calibri" w:hAnsi="Calibri"/>
          <w:b w:val="1"/>
          <w:bCs w:val="1"/>
          <w:sz w:val="24"/>
          <w:szCs w:val="24"/>
        </w:rPr>
      </w:pPr>
      <w:r w:rsidDel="00000000" w:rsidR="00000000" w:rsidRPr="00000000">
        <w:rPr>
          <w:rtl w:val="0"/>
        </w:rPr>
      </w:r>
    </w:p>
    <w:tbl>
      <w:tblPr>
        <w:tblStyle w:val="Table3"/>
        <w:tblW w:w="966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3270"/>
        <w:gridCol w:w="3315"/>
        <w:tblGridChange w:id="0">
          <w:tblGrid>
            <w:gridCol w:w="3075"/>
            <w:gridCol w:w="3270"/>
            <w:gridCol w:w="3315"/>
          </w:tblGrid>
        </w:tblGridChange>
      </w:tblGrid>
      <w:tr>
        <w:trPr>
          <w:cantSplit w:val="0"/>
          <w:trHeight w:val="440" w:hRule="atLeast"/>
          <w:tblHeader w:val="0"/>
        </w:trPr>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B: Departmental Information</w:t>
            </w:r>
          </w:p>
          <w:p w:rsidR="00000000" w:rsidDel="00000000" w:rsidP="00000000" w:rsidRDefault="00000000" w:rsidRPr="00000000" w14:paraId="0000005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completed by the Departmental Graduate Administrator (Gradmin))</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ensure that the information provided above by the PGR is correct before calculating the new deadlines below. If a row does not apply, please enter ‘N/A’.</w:t>
            </w:r>
          </w:p>
        </w:tc>
      </w:tr>
      <w:tr>
        <w:trPr>
          <w:cantSplit w:val="0"/>
          <w:trHeight w:val="44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Type of deadline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approved, date will be: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1 Progression</w:t>
            </w:r>
          </w:p>
        </w:tc>
        <w:tc>
          <w:tcP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color w:val="cccccc"/>
                <w:sz w:val="24"/>
                <w:szCs w:val="24"/>
              </w:rPr>
            </w:pPr>
            <w:r w:rsidDel="00000000" w:rsidR="00000000" w:rsidRPr="00000000">
              <w:rPr>
                <w:rFonts w:ascii="Calibri" w:cs="Calibri" w:eastAsia="Calibri" w:hAnsi="Calibri"/>
                <w:color w:val="cccccc"/>
                <w:sz w:val="24"/>
                <w:szCs w:val="24"/>
                <w:rtl w:val="0"/>
              </w:rPr>
              <w:t xml:space="preserve">E.g. 3 months: 30/09/2026 </w:t>
            </w:r>
          </w:p>
        </w:tc>
        <w:tc>
          <w:tcP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color w:val="cccccc"/>
                <w:sz w:val="24"/>
                <w:szCs w:val="24"/>
              </w:rPr>
            </w:pPr>
            <w:r w:rsidDel="00000000" w:rsidR="00000000" w:rsidRPr="00000000">
              <w:rPr>
                <w:rFonts w:ascii="Calibri" w:cs="Calibri" w:eastAsia="Calibri" w:hAnsi="Calibri"/>
                <w:color w:val="cccccc"/>
                <w:sz w:val="24"/>
                <w:szCs w:val="24"/>
                <w:rtl w:val="0"/>
              </w:rPr>
              <w:t xml:space="preserve">E.g 3 months:  31/12/2026 </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2 Progression</w:t>
            </w:r>
          </w:p>
        </w:tc>
        <w:tc>
          <w:tcP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3 Progression</w:t>
            </w:r>
          </w:p>
        </w:tc>
        <w:tc>
          <w:tcP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End of registration</w:t>
            </w:r>
          </w:p>
        </w:tc>
        <w:tc>
          <w:tcP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Submission deadline</w:t>
            </w:r>
          </w:p>
        </w:tc>
        <w:tc>
          <w:tcP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1755"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information that may be relevant to Special Cases when considering this request?</w:t>
            </w:r>
          </w:p>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tl w:val="0"/>
        </w:rPr>
      </w:r>
    </w:p>
    <w:tbl>
      <w:tblPr>
        <w:tblStyle w:val="Table4"/>
        <w:tblW w:w="957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030"/>
        <w:gridCol w:w="6540"/>
        <w:tblGridChange w:id="0">
          <w:tblGrid>
            <w:gridCol w:w="3030"/>
            <w:gridCol w:w="6540"/>
          </w:tblGrid>
        </w:tblGridChange>
      </w:tblGrid>
      <w:tr>
        <w:trPr>
          <w:cantSplit w:val="0"/>
          <w:trHeight w:val="42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jc w:val="center"/>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Part C: Supervisor Statement </w:t>
            </w:r>
            <w:r w:rsidDel="00000000" w:rsidR="00000000" w:rsidRPr="00000000">
              <w:rPr>
                <w:rFonts w:ascii="Calibri" w:cs="Calibri" w:eastAsia="Calibri" w:hAnsi="Calibri"/>
                <w:i w:val="1"/>
                <w:iCs w:val="1"/>
                <w:sz w:val="24"/>
                <w:szCs w:val="24"/>
                <w:rtl w:val="0"/>
              </w:rPr>
              <w:t xml:space="preserve">(to be completed by the supervisor/s)</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7F">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Please respond to the following when providing a supporting statement. This will help to provide all the necessary information and reduce the likelihood of being referred back to the Department/School for further information:</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80">
            <w:pPr>
              <w:numPr>
                <w:ilvl w:val="0"/>
                <w:numId w:val="3"/>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been aware of the PGR’s circumstances? How has the department been supporting the PGR?</w:t>
            </w:r>
          </w:p>
          <w:p w:rsidR="00000000" w:rsidDel="00000000" w:rsidP="00000000" w:rsidRDefault="00000000" w:rsidRPr="00000000" w14:paraId="00000081">
            <w:pPr>
              <w:numPr>
                <w:ilvl w:val="0"/>
                <w:numId w:val="3"/>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this request affect the timely intervention of the PGR’s research within wider scholarship? Will the research remain current? If not, how can this be mitigated?</w:t>
            </w:r>
          </w:p>
          <w:p w:rsidR="00000000" w:rsidDel="00000000" w:rsidP="00000000" w:rsidRDefault="00000000" w:rsidRPr="00000000" w14:paraId="00000082">
            <w:pPr>
              <w:numPr>
                <w:ilvl w:val="0"/>
                <w:numId w:val="3"/>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further information which may help PGR Special Cases to make a decision on this case?</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Supervisor(s) Name</w:t>
            </w:r>
          </w:p>
        </w:tc>
        <w:tc>
          <w:tcPr>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p>
        </w:tc>
      </w:tr>
    </w:tbl>
    <w:p w:rsidR="00000000" w:rsidDel="00000000" w:rsidP="00000000" w:rsidRDefault="00000000" w:rsidRPr="00000000" w14:paraId="00000091">
      <w:pPr>
        <w:rPr/>
      </w:pPr>
      <w:r w:rsidDel="00000000" w:rsidR="00000000" w:rsidRPr="00000000">
        <w:rPr>
          <w:rtl w:val="0"/>
        </w:rPr>
      </w:r>
    </w:p>
    <w:tbl>
      <w:tblPr>
        <w:tblStyle w:val="Table5"/>
        <w:tblW w:w="954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345"/>
        <w:gridCol w:w="6195"/>
        <w:tblGridChange w:id="0">
          <w:tblGrid>
            <w:gridCol w:w="3345"/>
            <w:gridCol w:w="6195"/>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D: Departmental Approval for the Current Programme</w:t>
            </w:r>
          </w:p>
          <w:p w:rsidR="00000000" w:rsidDel="00000000" w:rsidP="00000000" w:rsidRDefault="00000000" w:rsidRPr="00000000" w14:paraId="00000093">
            <w:pPr>
              <w:spacing w:line="240" w:lineRule="auto"/>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(To be completed by the departmental Graduate Chair or academic of similar standing) </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 you support this request?</w:t>
            </w:r>
          </w:p>
        </w:tc>
        <w:tc>
          <w:tcPr>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Additional comments </w:t>
            </w:r>
          </w:p>
          <w:p w:rsidR="00000000" w:rsidDel="00000000" w:rsidP="00000000" w:rsidRDefault="00000000" w:rsidRPr="00000000" w14:paraId="0000009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required):</w:t>
            </w:r>
          </w:p>
        </w:tc>
        <w:tc>
          <w:tcPr>
            <w:tcMar>
              <w:top w:w="100.0" w:type="dxa"/>
              <w:left w:w="100.0" w:type="dxa"/>
              <w:bottom w:w="100.0" w:type="dxa"/>
              <w:right w:w="100.0" w:type="dxa"/>
            </w:tcMar>
            <w:vAlign w:val="top"/>
          </w:tcPr>
          <w:p w:rsidR="00000000" w:rsidDel="00000000" w:rsidP="00000000" w:rsidRDefault="00000000" w:rsidRPr="00000000" w14:paraId="00000099">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Role </w:t>
            </w:r>
            <w:r w:rsidDel="00000000" w:rsidR="00000000" w:rsidRPr="00000000">
              <w:rPr>
                <w:rFonts w:ascii="Calibri" w:cs="Calibri" w:eastAsia="Calibri" w:hAnsi="Calibri"/>
                <w:sz w:val="24"/>
                <w:szCs w:val="24"/>
                <w:rtl w:val="0"/>
              </w:rPr>
              <w:t xml:space="preserve">e.g. Graduate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A0">
      <w:pPr>
        <w:rPr>
          <w:rFonts w:ascii="Calibri" w:cs="Calibri" w:eastAsia="Calibri" w:hAnsi="Calibri"/>
          <w:sz w:val="24"/>
          <w:szCs w:val="24"/>
        </w:rPr>
      </w:pPr>
      <w:r w:rsidDel="00000000" w:rsidR="00000000" w:rsidRPr="00000000">
        <w:rPr>
          <w:rtl w:val="0"/>
        </w:rPr>
      </w:r>
    </w:p>
    <w:tbl>
      <w:tblPr>
        <w:tblStyle w:val="Table6"/>
        <w:tblW w:w="9600.0" w:type="dxa"/>
        <w:jc w:val="left"/>
        <w:tblInd w:w="15.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330"/>
        <w:gridCol w:w="6270"/>
        <w:tblGridChange w:id="0">
          <w:tblGrid>
            <w:gridCol w:w="3330"/>
            <w:gridCol w:w="6270"/>
          </w:tblGrid>
        </w:tblGridChange>
      </w:tblGrid>
      <w:tr>
        <w:trPr>
          <w:cantSplit w:val="0"/>
          <w:trHeight w:val="44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Part E: Departmental Approval for the New Programme</w:t>
            </w:r>
            <w:r w:rsidDel="00000000" w:rsidR="00000000" w:rsidRPr="00000000">
              <w:rPr>
                <w:rtl w:val="0"/>
              </w:rPr>
            </w:r>
          </w:p>
          <w:p w:rsidR="00000000" w:rsidDel="00000000" w:rsidP="00000000" w:rsidRDefault="00000000" w:rsidRPr="00000000" w14:paraId="000000A2">
            <w:pPr>
              <w:widowControl w:val="0"/>
              <w:spacing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This section is only needed in cases where a PGR is requesting to transfer to a different department (leave blank if not needed):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 you support this request?</w:t>
            </w:r>
          </w:p>
        </w:tc>
        <w:tc>
          <w:tcPr>
            <w:tcMar>
              <w:top w:w="100.0" w:type="dxa"/>
              <w:left w:w="100.0" w:type="dxa"/>
              <w:bottom w:w="100.0" w:type="dxa"/>
              <w:right w:w="100.0" w:type="dxa"/>
            </w:tcMar>
            <w:vAlign w:val="top"/>
          </w:tcPr>
          <w:p w:rsidR="00000000" w:rsidDel="00000000" w:rsidP="00000000" w:rsidRDefault="00000000" w:rsidRPr="00000000" w14:paraId="000000A5">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Additional comments </w:t>
            </w:r>
          </w:p>
          <w:p w:rsidR="00000000" w:rsidDel="00000000" w:rsidP="00000000" w:rsidRDefault="00000000" w:rsidRPr="00000000" w14:paraId="000000A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required):</w:t>
            </w:r>
          </w:p>
        </w:tc>
        <w:tc>
          <w:tcPr>
            <w:tcMar>
              <w:top w:w="100.0" w:type="dxa"/>
              <w:left w:w="100.0" w:type="dxa"/>
              <w:bottom w:w="100.0" w:type="dxa"/>
              <w:right w:w="100.0" w:type="dxa"/>
            </w:tcMar>
            <w:vAlign w:val="top"/>
          </w:tcPr>
          <w:p w:rsidR="00000000" w:rsidDel="00000000" w:rsidP="00000000" w:rsidRDefault="00000000" w:rsidRPr="00000000" w14:paraId="000000A8">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Role </w:t>
            </w:r>
            <w:r w:rsidDel="00000000" w:rsidR="00000000" w:rsidRPr="00000000">
              <w:rPr>
                <w:rFonts w:ascii="Calibri" w:cs="Calibri" w:eastAsia="Calibri" w:hAnsi="Calibri"/>
                <w:sz w:val="24"/>
                <w:szCs w:val="24"/>
                <w:rtl w:val="0"/>
              </w:rPr>
              <w:t xml:space="preserve">e.g. Graduate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AF">
      <w:pPr>
        <w:spacing w:line="276" w:lineRule="auto"/>
        <w:rPr>
          <w:rFonts w:ascii="Calibri" w:cs="Calibri" w:eastAsia="Calibri" w:hAnsi="Calibri"/>
          <w:b w:val="1"/>
          <w:bCs w:val="1"/>
          <w:sz w:val="24"/>
          <w:szCs w:val="24"/>
        </w:rPr>
      </w:pPr>
      <w:r w:rsidDel="00000000" w:rsidR="00000000" w:rsidRPr="00000000">
        <w:rPr>
          <w:rtl w:val="0"/>
        </w:rPr>
      </w:r>
    </w:p>
    <w:tbl>
      <w:tblPr>
        <w:tblStyle w:val="Table7"/>
        <w:tblW w:w="9600.0" w:type="dxa"/>
        <w:jc w:val="left"/>
        <w:tblInd w:w="23.33333333333335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0"/>
        <w:tblGridChange w:id="0">
          <w:tblGrid>
            <w:gridCol w:w="9600"/>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F: Submission of the form (Please send as word doc)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Please ensure that the relevant form is </w:t>
            </w:r>
            <w:r w:rsidDel="00000000" w:rsidR="00000000" w:rsidRPr="00000000">
              <w:rPr>
                <w:rFonts w:ascii="Calibri" w:cs="Calibri" w:eastAsia="Calibri" w:hAnsi="Calibri"/>
                <w:b w:val="1"/>
                <w:bCs w:val="1"/>
                <w:rtl w:val="0"/>
              </w:rPr>
              <w:t xml:space="preserve">completed fully and accurately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before</w:t>
            </w:r>
            <w:r w:rsidDel="00000000" w:rsidR="00000000" w:rsidRPr="00000000">
              <w:rPr>
                <w:rFonts w:ascii="Calibri" w:cs="Calibri" w:eastAsia="Calibri" w:hAnsi="Calibri"/>
                <w:rtl w:val="0"/>
              </w:rPr>
              <w:t xml:space="preserve"> it is submitted to Special Cases. This will save time for both Student Services and academic departments and ensure faster processing of the request.</w:t>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Before the form is submitted please ensure that:</w:t>
            </w:r>
          </w:p>
          <w:p w:rsidR="00000000" w:rsidDel="00000000" w:rsidP="00000000" w:rsidRDefault="00000000" w:rsidRPr="00000000" w14:paraId="000000B3">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PGR details are accurate</w:t>
            </w:r>
          </w:p>
          <w:p w:rsidR="00000000" w:rsidDel="00000000" w:rsidP="00000000" w:rsidRDefault="00000000" w:rsidRPr="00000000" w14:paraId="000000B4">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Details of any outside funding has been provided (i.e. Research councils, foreign student loans, etc.)</w:t>
            </w:r>
          </w:p>
          <w:p w:rsidR="00000000" w:rsidDel="00000000" w:rsidP="00000000" w:rsidRDefault="00000000" w:rsidRPr="00000000" w14:paraId="000000B5">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"Electronic" signature confirmation of the Graduate Chair or their nominee has been provided. </w:t>
            </w:r>
          </w:p>
          <w:p w:rsidR="00000000" w:rsidDel="00000000" w:rsidP="00000000" w:rsidRDefault="00000000" w:rsidRPr="00000000" w14:paraId="000000B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Please note that Special Cases will require access to edit and comment on this form, therefore we cannot accept PDF versions. Additional evidence and relevant additional documentation can be sent as PDFs. </w:t>
            </w:r>
          </w:p>
          <w:p w:rsidR="00000000" w:rsidDel="00000000" w:rsidP="00000000" w:rsidRDefault="00000000" w:rsidRPr="00000000" w14:paraId="000000B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Once complete, email this form plus attachments to </w:t>
            </w:r>
            <w:r w:rsidDel="00000000" w:rsidR="00000000" w:rsidRPr="00000000">
              <w:rPr>
                <w:rFonts w:ascii="Calibri" w:cs="Calibri" w:eastAsia="Calibri" w:hAnsi="Calibri"/>
                <w:b w:val="1"/>
                <w:bCs w:val="1"/>
                <w:color w:val="1155cc"/>
                <w:rtl w:val="0"/>
              </w:rPr>
              <w:t xml:space="preserve">pgr-special-cases@york.ac.uk</w:t>
            </w:r>
            <w:r w:rsidDel="00000000" w:rsidR="00000000" w:rsidRPr="00000000">
              <w:rPr>
                <w:rFonts w:ascii="Calibri" w:cs="Calibri" w:eastAsia="Calibri" w:hAnsi="Calibri"/>
                <w:rtl w:val="0"/>
              </w:rPr>
              <w:t xml:space="preserve"> and the Special Cases team will consider this recommendation. A decision will then be emailed to the PGR and the academic department. </w:t>
            </w:r>
          </w:p>
        </w:tc>
      </w:tr>
    </w:tbl>
    <w:p w:rsidR="00000000" w:rsidDel="00000000" w:rsidP="00000000" w:rsidRDefault="00000000" w:rsidRPr="00000000" w14:paraId="000000B9">
      <w:pPr>
        <w:rPr>
          <w:rFonts w:ascii="Calibri" w:cs="Calibri" w:eastAsia="Calibri" w:hAnsi="Calibri"/>
          <w:b w:val="1"/>
          <w:bCs w:val="1"/>
          <w:sz w:val="24"/>
          <w:szCs w:val="24"/>
        </w:rPr>
      </w:pPr>
      <w:r w:rsidDel="00000000" w:rsidR="00000000" w:rsidRPr="00000000">
        <w:rPr>
          <w:rtl w:val="0"/>
        </w:rPr>
      </w:r>
    </w:p>
    <w:tbl>
      <w:tblPr>
        <w:tblStyle w:val="Table8"/>
        <w:tblpPr w:leftFromText="180" w:rightFromText="180" w:topFromText="180" w:bottomFromText="180" w:vertAnchor="text" w:horzAnchor="text" w:tblpX="0" w:tblpY="0"/>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105"/>
        <w:gridCol w:w="3177.5"/>
        <w:gridCol w:w="3177.5"/>
        <w:tblGridChange w:id="0">
          <w:tblGrid>
            <w:gridCol w:w="3180"/>
            <w:gridCol w:w="105"/>
            <w:gridCol w:w="3177.5"/>
            <w:gridCol w:w="3177.5"/>
          </w:tblGrid>
        </w:tblGridChange>
      </w:tblGrid>
      <w:tr>
        <w:trPr>
          <w:cantSplit w:val="0"/>
          <w:trHeight w:val="786.9140625" w:hRule="atLeast"/>
          <w:tblHeader w:val="0"/>
        </w:trPr>
        <w:tc>
          <w:tcPr>
            <w:gridSpan w:val="4"/>
            <w:shd w:fill="f9cb9c" w:val="clear"/>
          </w:tcPr>
          <w:p w:rsidR="00000000" w:rsidDel="00000000" w:rsidP="00000000" w:rsidRDefault="00000000" w:rsidRPr="00000000" w14:paraId="000000B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G: To be completed by the Special Cases Officer </w:t>
            </w:r>
          </w:p>
        </w:tc>
      </w:tr>
      <w:tr>
        <w:trPr>
          <w:cantSplit w:val="0"/>
          <w:trHeight w:val="786.9140625" w:hRule="atLeast"/>
          <w:tblHeader w:val="0"/>
        </w:trPr>
        <w:tc>
          <w:tcPr>
            <w:gridSpan w:val="4"/>
          </w:tcPr>
          <w:p w:rsidR="00000000" w:rsidDel="00000000" w:rsidP="00000000" w:rsidRDefault="00000000" w:rsidRPr="00000000" w14:paraId="000000BE">
            <w:pPr>
              <w:widowControl w:val="0"/>
              <w:spacing w:after="200"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rtl w:val="0"/>
              </w:rPr>
              <w:t xml:space="preserve">Delete rows as appropriate</w:t>
            </w:r>
            <w:r w:rsidDel="00000000" w:rsidR="00000000" w:rsidRPr="00000000">
              <w:rPr>
                <w:rtl w:val="0"/>
              </w:rPr>
            </w:r>
          </w:p>
          <w:tbl>
            <w:tblPr>
              <w:tblStyle w:val="Table9"/>
              <w:tblW w:w="2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3.3333333333334"/>
              <w:gridCol w:w="993.3333333333334"/>
              <w:gridCol w:w="993.3333333333334"/>
              <w:tblGridChange w:id="0">
                <w:tblGrid>
                  <w:gridCol w:w="993.3333333333334"/>
                  <w:gridCol w:w="993.3333333333334"/>
                  <w:gridCol w:w="993.3333333333334"/>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Type of deadline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approved, date will be: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1 Progression</w:t>
                  </w:r>
                </w:p>
              </w:tc>
              <w:tc>
                <w:tcP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2 Progression</w:t>
                  </w:r>
                </w:p>
              </w:tc>
              <w:tc>
                <w:tcP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3 Progression</w:t>
                  </w:r>
                </w:p>
              </w:tc>
              <w:tc>
                <w:tcP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End of registration</w:t>
                  </w:r>
                </w:p>
              </w:tc>
              <w:tc>
                <w:tcP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Submission deadline</w:t>
                  </w:r>
                </w:p>
              </w:tc>
              <w:tc>
                <w:tcP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D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Previous Case History:</w:t>
            </w:r>
          </w:p>
          <w:p w:rsidR="00000000" w:rsidDel="00000000" w:rsidP="00000000" w:rsidRDefault="00000000" w:rsidRPr="00000000" w14:paraId="000000D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bCs w:val="1"/>
                <w:sz w:val="24"/>
                <w:szCs w:val="24"/>
              </w:rPr>
            </w:pPr>
            <w:r w:rsidDel="00000000" w:rsidR="00000000" w:rsidRPr="00000000">
              <w:rPr>
                <w:rtl w:val="0"/>
              </w:rPr>
            </w:r>
          </w:p>
        </w:tc>
      </w:tr>
      <w:tr>
        <w:trPr>
          <w:cantSplit w:val="0"/>
          <w:trHeight w:val="1995" w:hRule="atLeast"/>
          <w:tblHeader w:val="0"/>
        </w:trPr>
        <w:tc>
          <w:tcPr>
            <w:gridSpan w:val="4"/>
          </w:tcPr>
          <w:p w:rsidR="00000000" w:rsidDel="00000000" w:rsidP="00000000" w:rsidRDefault="00000000" w:rsidRPr="00000000" w14:paraId="000000D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Case Officer Summary: </w:t>
            </w:r>
          </w:p>
          <w:p w:rsidR="00000000" w:rsidDel="00000000" w:rsidP="00000000" w:rsidRDefault="00000000" w:rsidRPr="00000000" w14:paraId="000000D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786.9140625" w:hRule="atLeast"/>
          <w:tblHeader w:val="0"/>
        </w:trPr>
        <w:tc>
          <w:tcPr>
            <w:shd w:fill="f9cb9c" w:val="clear"/>
          </w:tcPr>
          <w:p w:rsidR="00000000" w:rsidDel="00000000" w:rsidP="00000000" w:rsidRDefault="00000000" w:rsidRPr="00000000" w14:paraId="000000D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Case Officer Decision</w:t>
            </w:r>
          </w:p>
        </w:tc>
        <w:tc>
          <w:tcPr>
            <w:gridSpan w:val="3"/>
          </w:tcPr>
          <w:p w:rsidR="00000000" w:rsidDel="00000000" w:rsidP="00000000" w:rsidRDefault="00000000" w:rsidRPr="00000000" w14:paraId="000000D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Approve/Reject and rationale for decision </w:t>
            </w:r>
          </w:p>
        </w:tc>
      </w:tr>
      <w:tr>
        <w:trPr>
          <w:cantSplit w:val="0"/>
          <w:trHeight w:val="786.9140625" w:hRule="atLeast"/>
          <w:tblHeader w:val="0"/>
        </w:trPr>
        <w:tc>
          <w:tcPr>
            <w:shd w:fill="f9cb9c" w:val="clear"/>
          </w:tcPr>
          <w:p w:rsidR="00000000" w:rsidDel="00000000" w:rsidP="00000000" w:rsidRDefault="00000000" w:rsidRPr="00000000" w14:paraId="000000E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Finance updated?</w:t>
            </w:r>
          </w:p>
        </w:tc>
        <w:tc>
          <w:tcPr>
            <w:gridSpan w:val="3"/>
          </w:tcPr>
          <w:p w:rsidR="00000000" w:rsidDel="00000000" w:rsidP="00000000" w:rsidRDefault="00000000" w:rsidRPr="00000000" w14:paraId="000000E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TBC / N/A</w:t>
            </w:r>
          </w:p>
        </w:tc>
      </w:tr>
      <w:tr>
        <w:trPr>
          <w:cantSplit w:val="0"/>
          <w:trHeight w:val="786.9140625" w:hRule="atLeast"/>
          <w:tblHeader w:val="0"/>
        </w:trPr>
        <w:tc>
          <w:tcPr>
            <w:shd w:fill="f9cb9c" w:val="clear"/>
          </w:tcPr>
          <w:p w:rsidR="00000000" w:rsidDel="00000000" w:rsidP="00000000" w:rsidRDefault="00000000" w:rsidRPr="00000000" w14:paraId="000000E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Visa Compliance consulted? </w:t>
            </w:r>
            <w:r w:rsidDel="00000000" w:rsidR="00000000" w:rsidRPr="00000000">
              <w:rPr>
                <w:rFonts w:ascii="Calibri" w:cs="Calibri" w:eastAsia="Calibri" w:hAnsi="Calibri"/>
                <w:sz w:val="24"/>
                <w:szCs w:val="24"/>
                <w:rtl w:val="0"/>
              </w:rPr>
              <w:t xml:space="preserve">(only for Student Visa PGRs)</w:t>
            </w:r>
          </w:p>
        </w:tc>
        <w:tc>
          <w:tcPr>
            <w:gridSpan w:val="3"/>
          </w:tcPr>
          <w:p w:rsidR="00000000" w:rsidDel="00000000" w:rsidP="00000000" w:rsidRDefault="00000000" w:rsidRPr="00000000" w14:paraId="000000E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No/ N/A</w:t>
            </w:r>
          </w:p>
        </w:tc>
      </w:tr>
      <w:tr>
        <w:trPr>
          <w:cantSplit w:val="0"/>
          <w:trHeight w:val="786.9140625" w:hRule="atLeast"/>
          <w:tblHeader w:val="0"/>
        </w:trPr>
        <w:tc>
          <w:tcPr>
            <w:shd w:fill="f9cb9c" w:val="clear"/>
          </w:tcPr>
          <w:p w:rsidR="00000000" w:rsidDel="00000000" w:rsidP="00000000" w:rsidRDefault="00000000" w:rsidRPr="00000000" w14:paraId="000000E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gridSpan w:val="3"/>
          </w:tcPr>
          <w:p w:rsidR="00000000" w:rsidDel="00000000" w:rsidP="00000000" w:rsidRDefault="00000000" w:rsidRPr="00000000" w14:paraId="000000EB">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786.9140625" w:hRule="atLeast"/>
          <w:tblHeader w:val="0"/>
        </w:trPr>
        <w:tc>
          <w:tcPr>
            <w:shd w:fill="f9cb9c" w:val="clear"/>
          </w:tcPr>
          <w:p w:rsidR="00000000" w:rsidDel="00000000" w:rsidP="00000000" w:rsidRDefault="00000000" w:rsidRPr="00000000" w14:paraId="000000E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gridSpan w:val="3"/>
          </w:tcPr>
          <w:p w:rsidR="00000000" w:rsidDel="00000000" w:rsidP="00000000" w:rsidRDefault="00000000" w:rsidRPr="00000000" w14:paraId="000000E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F2">
      <w:pPr>
        <w:rPr>
          <w:rFonts w:ascii="Calibri" w:cs="Calibri" w:eastAsia="Calibri" w:hAnsi="Calibri"/>
          <w:sz w:val="24"/>
          <w:szCs w:val="24"/>
        </w:rPr>
      </w:pPr>
      <w:r w:rsidDel="00000000" w:rsidR="00000000" w:rsidRPr="00000000">
        <w:rPr>
          <w:rtl w:val="0"/>
        </w:rPr>
      </w:r>
    </w:p>
    <w:sectPr>
      <w:headerReference r:id="rId8" w:type="default"/>
      <w:footerReference r:id="rId9"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rPr/>
    </w:pPr>
    <w:r w:rsidDel="00000000" w:rsidR="00000000" w:rsidRPr="00000000">
      <w:rPr/>
      <w:drawing>
        <wp:anchor allowOverlap="1" behindDoc="1" distB="114300" distT="114300" distL="114300" distR="114300" hidden="0" layoutInCell="1" locked="0" relativeHeight="0" simplePos="0">
          <wp:simplePos x="0" y="0"/>
          <wp:positionH relativeFrom="page">
            <wp:posOffset>6044475</wp:posOffset>
          </wp:positionH>
          <wp:positionV relativeFrom="page">
            <wp:posOffset>114300</wp:posOffset>
          </wp:positionV>
          <wp:extent cx="1376363" cy="66571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6363" cy="66571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rk.ac.uk/research/graduate-school/progression/change/transfer/" TargetMode="External"/><Relationship Id="rId7" Type="http://schemas.openxmlformats.org/officeDocument/2006/relationships/hyperlink" Target="https://www.york.ac.uk/research/graduate-school/policies-documents/research-degree-policy/7-periods-enrolment-changes-circumstances/#transfer-interna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