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7C1" w14:textId="77777777" w:rsidR="00566A84" w:rsidRDefault="00566A84" w:rsidP="00566A84">
      <w:pPr>
        <w:pStyle w:val="Heading1"/>
        <w:rPr>
          <w:bCs/>
        </w:rPr>
      </w:pPr>
      <w:r w:rsidRPr="00566A84">
        <w:t>Induction checklist</w:t>
      </w:r>
    </w:p>
    <w:p w14:paraId="501C3483" w14:textId="77777777" w:rsidR="00566A84" w:rsidRDefault="00566A84" w:rsidP="00EF6C30">
      <w:r w:rsidRPr="00566A84">
        <w:t>This lists important information for new staff and typical things that need to be covered in your induction. You and your line manager should work through this list together.</w:t>
      </w:r>
    </w:p>
    <w:p w14:paraId="651777C7" w14:textId="77777777" w:rsidR="00566A84" w:rsidRPr="0032550D" w:rsidRDefault="00566A84" w:rsidP="008B6CC9">
      <w:pPr>
        <w:pStyle w:val="ListParagraph"/>
        <w:numPr>
          <w:ilvl w:val="0"/>
          <w:numId w:val="20"/>
        </w:numPr>
      </w:pPr>
      <w:r w:rsidRPr="00566A84">
        <w:t>not all ite</w:t>
      </w:r>
      <w:r w:rsidRPr="0032550D">
        <w:t>ms apply to all staff</w:t>
      </w:r>
    </w:p>
    <w:p w14:paraId="505B069A" w14:textId="77777777" w:rsidR="00566A84" w:rsidRPr="0032550D" w:rsidRDefault="00566A84" w:rsidP="008B6CC9">
      <w:pPr>
        <w:pStyle w:val="ListParagraph"/>
        <w:numPr>
          <w:ilvl w:val="0"/>
          <w:numId w:val="20"/>
        </w:numPr>
      </w:pPr>
      <w:r w:rsidRPr="0032550D">
        <w:t>there may be other activities / information that need to be added by your manager</w:t>
      </w:r>
    </w:p>
    <w:p w14:paraId="4F191EB5" w14:textId="77777777" w:rsidR="00566A84" w:rsidRPr="00566A84" w:rsidRDefault="00566A84" w:rsidP="008B6CC9">
      <w:pPr>
        <w:pStyle w:val="ListParagraph"/>
        <w:numPr>
          <w:ilvl w:val="0"/>
          <w:numId w:val="20"/>
        </w:numPr>
      </w:pPr>
      <w:r w:rsidRPr="0032550D">
        <w:t>when comp</w:t>
      </w:r>
      <w:r w:rsidRPr="00566A84">
        <w:t xml:space="preserve">leted, you and your manager should keep copies </w:t>
      </w:r>
    </w:p>
    <w:p w14:paraId="11BBDAA7" w14:textId="77777777" w:rsidR="00566A84" w:rsidRDefault="00566A84" w:rsidP="008B6CC9">
      <w:r w:rsidRPr="00566A84">
        <w:rPr>
          <w:b/>
        </w:rPr>
        <w:t>Managers</w:t>
      </w:r>
      <w:r w:rsidRPr="00566A84">
        <w:t xml:space="preserve">: if your candidate has not yet started, consider how you can begin welcoming them to the University. See </w:t>
      </w:r>
      <w:hyperlink r:id="rId8" w:history="1">
        <w:r w:rsidRPr="00566A84">
          <w:rPr>
            <w:rStyle w:val="Hyperlink"/>
          </w:rPr>
          <w:t>https://www.york.ac.uk/admin/hr/recruitment/appointment/keeping-in-touch/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2550D" w14:paraId="0622AC44" w14:textId="77777777" w:rsidTr="0032550D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6EBFE46C" w14:textId="77777777" w:rsidR="0032550D" w:rsidRDefault="0032550D" w:rsidP="0008560C">
            <w:pPr>
              <w:pStyle w:val="NormalTable"/>
            </w:pPr>
            <w:r>
              <w:t>Name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B066F" w14:textId="77777777" w:rsidR="0032550D" w:rsidRDefault="0032550D" w:rsidP="0008560C">
            <w:pPr>
              <w:pStyle w:val="NormalTable"/>
            </w:pPr>
          </w:p>
        </w:tc>
      </w:tr>
      <w:tr w:rsidR="0032550D" w14:paraId="1EC2242D" w14:textId="77777777" w:rsidTr="0032550D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7B375B4E" w14:textId="77777777" w:rsidR="0032550D" w:rsidRDefault="0032550D" w:rsidP="0008560C">
            <w:pPr>
              <w:pStyle w:val="NormalTable"/>
            </w:pPr>
            <w:r>
              <w:t>Department / section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6BECB" w14:textId="77777777" w:rsidR="0032550D" w:rsidRDefault="0032550D" w:rsidP="0008560C">
            <w:pPr>
              <w:pStyle w:val="NormalTable"/>
            </w:pPr>
          </w:p>
        </w:tc>
      </w:tr>
      <w:tr w:rsidR="0032550D" w14:paraId="48DB1AE0" w14:textId="77777777" w:rsidTr="0032550D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18F28F31" w14:textId="77777777" w:rsidR="0032550D" w:rsidRDefault="0032550D" w:rsidP="0008560C">
            <w:pPr>
              <w:pStyle w:val="NormalTable"/>
            </w:pPr>
            <w:r>
              <w:t>Line manager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C1129" w14:textId="77777777" w:rsidR="0032550D" w:rsidRDefault="0032550D" w:rsidP="0008560C">
            <w:pPr>
              <w:pStyle w:val="NormalTable"/>
            </w:pPr>
          </w:p>
        </w:tc>
      </w:tr>
      <w:tr w:rsidR="0032550D" w14:paraId="728178A6" w14:textId="77777777" w:rsidTr="0032550D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18A2DA12" w14:textId="77777777" w:rsidR="0032550D" w:rsidRDefault="0032550D" w:rsidP="0008560C">
            <w:pPr>
              <w:pStyle w:val="NormalTable"/>
            </w:pPr>
            <w:r>
              <w:t>Induction colleague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49E16" w14:textId="77777777" w:rsidR="0032550D" w:rsidRDefault="0032550D" w:rsidP="0008560C">
            <w:pPr>
              <w:pStyle w:val="NormalTable"/>
            </w:pPr>
          </w:p>
        </w:tc>
      </w:tr>
      <w:tr w:rsidR="0032550D" w14:paraId="3837EAAB" w14:textId="77777777" w:rsidTr="0032550D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6BFE5D28" w14:textId="77777777" w:rsidR="0032550D" w:rsidRDefault="0032550D" w:rsidP="0008560C">
            <w:pPr>
              <w:pStyle w:val="NormalTable"/>
            </w:pPr>
            <w:r>
              <w:t>Mentor (academic roles)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48B441" w14:textId="77777777" w:rsidR="0032550D" w:rsidRDefault="0032550D" w:rsidP="0008560C">
            <w:pPr>
              <w:pStyle w:val="NormalTable"/>
            </w:pPr>
          </w:p>
        </w:tc>
      </w:tr>
    </w:tbl>
    <w:p w14:paraId="54327FC8" w14:textId="77777777" w:rsidR="002F51EE" w:rsidRDefault="002F51EE" w:rsidP="002F51EE">
      <w:pPr>
        <w:pStyle w:val="Heading2"/>
        <w:tabs>
          <w:tab w:val="left" w:pos="7515"/>
        </w:tabs>
      </w:pPr>
      <w:r>
        <w:t>Pre-Induction</w:t>
      </w:r>
      <w:r w:rsidRPr="002F51EE">
        <w:t xml:space="preserve"> </w:t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2F51EE" w14:paraId="47F7D1BF" w14:textId="77777777" w:rsidTr="002F51EE">
        <w:tc>
          <w:tcPr>
            <w:tcW w:w="7054" w:type="dxa"/>
          </w:tcPr>
          <w:p w14:paraId="305CF772" w14:textId="77777777" w:rsidR="002F51EE" w:rsidRPr="002F51EE" w:rsidRDefault="002F51EE" w:rsidP="008B6CC9">
            <w:pPr>
              <w:pStyle w:val="NormalTable"/>
              <w:rPr>
                <w:b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798D9771" w14:textId="77777777" w:rsidR="002F51EE" w:rsidRPr="002F51EE" w:rsidRDefault="002F51EE" w:rsidP="008B6CC9">
            <w:pPr>
              <w:pStyle w:val="NormalTable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Date completed</w:t>
            </w:r>
          </w:p>
        </w:tc>
      </w:tr>
      <w:tr w:rsidR="002F51EE" w14:paraId="4BAFB509" w14:textId="77777777" w:rsidTr="002F51EE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936646E" w14:textId="77777777" w:rsidR="002F51EE" w:rsidRPr="00602C3D" w:rsidRDefault="002F51EE" w:rsidP="00EF6C30">
            <w:pPr>
              <w:pStyle w:val="NormalTable"/>
              <w:rPr>
                <w:b/>
              </w:rPr>
            </w:pPr>
            <w:r w:rsidRPr="00602C3D">
              <w:t>Passport / confirmation of rig</w:t>
            </w:r>
            <w:r>
              <w:t xml:space="preserve">ht to work in the UK shown to HR </w:t>
            </w:r>
            <w:r w:rsidR="00EF6C30">
              <w:br/>
            </w:r>
            <w:r>
              <w:t>(to be completed immediately on first day</w:t>
            </w:r>
            <w:r w:rsidR="00F84452">
              <w:t xml:space="preserve"> or </w:t>
            </w:r>
            <w:r w:rsidR="00EF6C30">
              <w:t>where</w:t>
            </w:r>
            <w:r w:rsidR="000F2CE4">
              <w:t xml:space="preserve"> possible, </w:t>
            </w:r>
            <w:r w:rsidR="00F84452">
              <w:t>before</w:t>
            </w:r>
            <w:r w:rsidR="00EF6C30">
              <w:t xml:space="preserve"> the</w:t>
            </w:r>
            <w:r w:rsidR="000F2CE4">
              <w:t xml:space="preserve"> start date</w:t>
            </w:r>
            <w:r>
              <w:t>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793DA" w14:textId="77777777" w:rsidR="002F51EE" w:rsidRDefault="002F51EE" w:rsidP="008B6CC9">
            <w:pPr>
              <w:pStyle w:val="NormalTable"/>
              <w:rPr>
                <w:lang w:eastAsia="en-US" w:bidi="ar-SA"/>
              </w:rPr>
            </w:pPr>
          </w:p>
        </w:tc>
      </w:tr>
    </w:tbl>
    <w:p w14:paraId="2EC105DE" w14:textId="77777777" w:rsidR="00566A84" w:rsidRDefault="0032550D" w:rsidP="0032550D">
      <w:pPr>
        <w:pStyle w:val="Heading2"/>
      </w:pPr>
      <w:r>
        <w:t>Introductions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2550D" w14:paraId="0F622035" w14:textId="77777777" w:rsidTr="0032550D">
        <w:tc>
          <w:tcPr>
            <w:tcW w:w="7054" w:type="dxa"/>
          </w:tcPr>
          <w:p w14:paraId="3E0AE932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43A0EAF2" w14:textId="77777777" w:rsidR="0032550D" w:rsidRPr="0032550D" w:rsidRDefault="0032550D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2550D" w14:paraId="17C38397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27A4002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>t your line manager / supervisor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673C0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3F67306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29BEE7A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>t your induction colleague / buddy (if assigned one)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8A81E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605AA2CE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0A764D9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 xml:space="preserve">t your </w:t>
            </w:r>
            <w:r>
              <w:t>H</w:t>
            </w:r>
            <w:r w:rsidRPr="00AD1523">
              <w:t xml:space="preserve">ead of </w:t>
            </w:r>
            <w:r>
              <w:t>D</w:t>
            </w:r>
            <w:r w:rsidRPr="00AD1523">
              <w:t xml:space="preserve">epartment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4D776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4A7313B4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024A9FB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>t your team members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9C04C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3DC01311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BC7B00A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>t your departmental administrator / manager (if relevant)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94CB1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6913903D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CA85B41" w14:textId="77777777" w:rsidR="0032550D" w:rsidRPr="00AD1523" w:rsidRDefault="0032550D" w:rsidP="0008560C">
            <w:pPr>
              <w:pStyle w:val="NormalTable"/>
            </w:pPr>
            <w:r w:rsidRPr="00AD1523">
              <w:t>Me</w:t>
            </w:r>
            <w:r>
              <w:t>e</w:t>
            </w:r>
            <w:r w:rsidRPr="00AD1523">
              <w:t>t your mentor (if relevant)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18B8E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2E916335" w14:textId="77777777" w:rsidR="0032550D" w:rsidRDefault="0032550D" w:rsidP="0032550D">
      <w:pPr>
        <w:pStyle w:val="Heading2"/>
      </w:pPr>
      <w:r>
        <w:t>Documentation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2550D" w14:paraId="33506AFC" w14:textId="77777777" w:rsidTr="0032550D">
        <w:tc>
          <w:tcPr>
            <w:tcW w:w="7054" w:type="dxa"/>
          </w:tcPr>
          <w:p w14:paraId="1A97A313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4657D9EE" w14:textId="77777777" w:rsidR="0032550D" w:rsidRPr="0032550D" w:rsidRDefault="0032550D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2550D" w14:paraId="5D5411F5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F251220" w14:textId="77777777" w:rsidR="0032550D" w:rsidRPr="0032550D" w:rsidRDefault="0032550D" w:rsidP="0008560C">
            <w:pPr>
              <w:pStyle w:val="NormalTable"/>
            </w:pPr>
            <w:r w:rsidRPr="0032550D">
              <w:t xml:space="preserve">Log in and get to know </w:t>
            </w:r>
            <w:hyperlink r:id="rId9" w:anchor="/landing" w:history="1">
              <w:proofErr w:type="spellStart"/>
              <w:r w:rsidRPr="0032550D">
                <w:rPr>
                  <w:rStyle w:val="Hyperlink"/>
                </w:rPr>
                <w:t>MyView</w:t>
              </w:r>
              <w:proofErr w:type="spellEnd"/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52187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2F5C755E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D41BCA4" w14:textId="77777777" w:rsidR="0032550D" w:rsidRPr="0032550D" w:rsidRDefault="000B404D" w:rsidP="0008560C">
            <w:pPr>
              <w:pStyle w:val="NormalTable"/>
            </w:pPr>
            <w:hyperlink r:id="rId10" w:history="1">
              <w:r w:rsidR="0032550D" w:rsidRPr="0032550D">
                <w:rPr>
                  <w:rStyle w:val="Hyperlink"/>
                </w:rPr>
                <w:t>Look at / select optional staff benefits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EDB35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090F6D52" w14:textId="77777777" w:rsidR="00EF6C30" w:rsidRDefault="00EF6C30" w:rsidP="0032550D">
      <w:pPr>
        <w:pStyle w:val="Heading2"/>
      </w:pPr>
    </w:p>
    <w:p w14:paraId="2FE191EC" w14:textId="77777777" w:rsidR="00EF6C30" w:rsidRDefault="00EF6C30" w:rsidP="00EF6C30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7BA7C7DF" w14:textId="77777777" w:rsidR="0032550D" w:rsidRDefault="0032550D" w:rsidP="0032550D">
      <w:pPr>
        <w:pStyle w:val="Heading2"/>
      </w:pPr>
      <w:r>
        <w:lastRenderedPageBreak/>
        <w:t>Health and safety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2550D" w14:paraId="45076CC2" w14:textId="77777777" w:rsidTr="0032550D">
        <w:tc>
          <w:tcPr>
            <w:tcW w:w="7054" w:type="dxa"/>
          </w:tcPr>
          <w:p w14:paraId="6EABBE9A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4DBC1F3E" w14:textId="77777777" w:rsidR="0032550D" w:rsidRPr="0032550D" w:rsidRDefault="0032550D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2550D" w14:paraId="73307703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8E42325" w14:textId="77777777" w:rsidR="0032550D" w:rsidRPr="0032550D" w:rsidRDefault="0032550D" w:rsidP="0008560C">
            <w:pPr>
              <w:pStyle w:val="NormalTable"/>
            </w:pPr>
            <w:r w:rsidRPr="0032550D">
              <w:t>Meet local first aider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52605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A505AF" w14:paraId="6333FDB7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74C246C" w14:textId="0F0C917D" w:rsidR="00A505AF" w:rsidRPr="0032550D" w:rsidRDefault="00A505AF" w:rsidP="0008560C">
            <w:pPr>
              <w:pStyle w:val="NormalTable"/>
            </w:pPr>
            <w:r w:rsidRPr="00A505AF">
              <w:t>Meet local fire safety officer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E29BD" w14:textId="77777777" w:rsidR="00A505AF" w:rsidRDefault="00A505AF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5AB19B51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552AF31" w14:textId="77777777" w:rsidR="0032550D" w:rsidRPr="0032550D" w:rsidRDefault="000B404D" w:rsidP="0008560C">
            <w:pPr>
              <w:pStyle w:val="NormalTable"/>
            </w:pPr>
            <w:hyperlink r:id="rId11" w:history="1">
              <w:r w:rsidR="0032550D" w:rsidRPr="0032550D">
                <w:rPr>
                  <w:rStyle w:val="Hyperlink"/>
                </w:rPr>
                <w:t>Fire evacuation procedure (alarm, muster point, etc)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7C370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6CD93277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AA06789" w14:textId="77777777" w:rsidR="0032550D" w:rsidRPr="0032550D" w:rsidRDefault="0032550D" w:rsidP="0008560C">
            <w:pPr>
              <w:pStyle w:val="NormalTable"/>
            </w:pPr>
            <w:r w:rsidRPr="0032550D">
              <w:t xml:space="preserve">Complete </w:t>
            </w:r>
            <w:hyperlink r:id="rId12" w:history="1">
              <w:r w:rsidRPr="0032550D">
                <w:rPr>
                  <w:rStyle w:val="Hyperlink"/>
                </w:rPr>
                <w:t>online Introduction to Fire Safety package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0EF4D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5763A1E7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371E2BC" w14:textId="77777777" w:rsidR="0032550D" w:rsidRPr="0032550D" w:rsidRDefault="000B404D" w:rsidP="0008560C">
            <w:pPr>
              <w:pStyle w:val="NormalTable"/>
            </w:pPr>
            <w:hyperlink r:id="rId13" w:history="1">
              <w:r w:rsidR="0032550D" w:rsidRPr="0032550D">
                <w:rPr>
                  <w:rStyle w:val="Hyperlink"/>
                </w:rPr>
                <w:t>Accident / incident reporting procedure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142888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20EED99A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446F31C" w14:textId="77777777" w:rsidR="0032550D" w:rsidRPr="0032550D" w:rsidRDefault="0032550D" w:rsidP="0008560C">
            <w:pPr>
              <w:pStyle w:val="NormalTable"/>
            </w:pPr>
            <w:r w:rsidRPr="0032550D">
              <w:t>Working out of hours: procedure and alarm codes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E94AFE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73DD44A9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61EAEEF" w14:textId="77777777" w:rsidR="0032550D" w:rsidRPr="0032550D" w:rsidRDefault="0032550D" w:rsidP="0008560C">
            <w:pPr>
              <w:pStyle w:val="NormalTable"/>
            </w:pPr>
            <w:r w:rsidRPr="0032550D">
              <w:t>No smoking policy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9ACF6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AA782C1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AA00BCC" w14:textId="77777777" w:rsidR="0032550D" w:rsidRPr="0032550D" w:rsidRDefault="0032550D" w:rsidP="0008560C">
            <w:pPr>
              <w:pStyle w:val="NormalTable"/>
            </w:pPr>
            <w:r w:rsidRPr="0032550D">
              <w:t>Workstation assessment / online DSE training and eye test information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14316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914D3C8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74FDED6" w14:textId="77777777" w:rsidR="0032550D" w:rsidRPr="0032550D" w:rsidRDefault="000B404D" w:rsidP="0008560C">
            <w:pPr>
              <w:pStyle w:val="NormalTable"/>
            </w:pPr>
            <w:hyperlink r:id="rId14" w:history="1">
              <w:r w:rsidR="0032550D" w:rsidRPr="0032550D">
                <w:rPr>
                  <w:rStyle w:val="Hyperlink"/>
                </w:rPr>
                <w:t>Role of Occupational Health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47E7A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F10422" w14:paraId="6DAB953F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F0D61BE" w14:textId="77777777" w:rsidR="00F10422" w:rsidRDefault="000B404D" w:rsidP="0008560C">
            <w:pPr>
              <w:pStyle w:val="NormalTable"/>
            </w:pPr>
            <w:hyperlink r:id="rId15" w:history="1">
              <w:r w:rsidR="00F10422" w:rsidRPr="003B00A8">
                <w:rPr>
                  <w:rStyle w:val="Hyperlink"/>
                </w:rPr>
                <w:t>Health and well-being resources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6B97CE" w14:textId="77777777" w:rsidR="00F10422" w:rsidRDefault="00F10422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F10422" w14:paraId="1EC2BA1C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A8982CD" w14:textId="77777777" w:rsidR="00F10422" w:rsidRDefault="00934C44" w:rsidP="00934C44">
            <w:pPr>
              <w:pStyle w:val="NormalTable"/>
            </w:pPr>
            <w:r>
              <w:t xml:space="preserve">Health </w:t>
            </w:r>
            <w:proofErr w:type="gramStart"/>
            <w:r>
              <w:t>Assured</w:t>
            </w:r>
            <w:r w:rsidR="00F10422" w:rsidRPr="003B00A8">
              <w:t xml:space="preserve">  -</w:t>
            </w:r>
            <w:proofErr w:type="gramEnd"/>
            <w:r w:rsidR="00F10422" w:rsidRPr="003B00A8">
              <w:t xml:space="preserve"> </w:t>
            </w:r>
            <w:hyperlink r:id="rId16" w:history="1">
              <w:r w:rsidR="00F10422" w:rsidRPr="003B00A8">
                <w:rPr>
                  <w:rStyle w:val="Hyperlink"/>
                </w:rPr>
                <w:t xml:space="preserve">Counselling and Employee Assistance </w:t>
              </w:r>
              <w:r>
                <w:rPr>
                  <w:rStyle w:val="Hyperlink"/>
                </w:rPr>
                <w:t>Programme</w:t>
              </w:r>
            </w:hyperlink>
            <w:r>
              <w:rPr>
                <w:rStyle w:val="Hyperlink"/>
              </w:rPr>
              <w:t xml:space="preserve"> (EAP)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E87C" w14:textId="77777777" w:rsidR="00F10422" w:rsidRDefault="00F10422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2F6A8E94" w14:textId="77777777" w:rsidR="0032550D" w:rsidRDefault="0032550D" w:rsidP="0032550D">
      <w:pPr>
        <w:pStyle w:val="Heading2"/>
      </w:pPr>
      <w:r>
        <w:t>IT and other 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2550D" w14:paraId="47C51FE4" w14:textId="77777777" w:rsidTr="0032550D">
        <w:tc>
          <w:tcPr>
            <w:tcW w:w="7054" w:type="dxa"/>
          </w:tcPr>
          <w:p w14:paraId="25EC8568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7DC69EC0" w14:textId="77777777" w:rsidR="0032550D" w:rsidRPr="0032550D" w:rsidRDefault="0032550D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2550D" w14:paraId="3B081AA7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0653648" w14:textId="77777777" w:rsidR="0032550D" w:rsidRPr="0032550D" w:rsidRDefault="0032550D" w:rsidP="0008560C">
            <w:pPr>
              <w:pStyle w:val="NormalTable"/>
            </w:pPr>
            <w:r w:rsidRPr="0032550D">
              <w:t xml:space="preserve">How to use PC; rules of use; login, </w:t>
            </w:r>
            <w:proofErr w:type="gramStart"/>
            <w:r w:rsidRPr="0032550D">
              <w:t>username</w:t>
            </w:r>
            <w:proofErr w:type="gramEnd"/>
            <w:r w:rsidRPr="0032550D">
              <w:t xml:space="preserve"> and password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05ACB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452D4A51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0F34AB7" w14:textId="77777777" w:rsidR="0032550D" w:rsidRPr="0032550D" w:rsidRDefault="000B404D" w:rsidP="0008560C">
            <w:pPr>
              <w:pStyle w:val="NormalTable"/>
            </w:pPr>
            <w:hyperlink r:id="rId17" w:history="1">
              <w:r w:rsidR="0032550D" w:rsidRPr="0032550D">
                <w:rPr>
                  <w:rStyle w:val="Hyperlink"/>
                </w:rPr>
                <w:t>Shared drives and directory structures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62459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5C07A129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588D30C" w14:textId="77777777" w:rsidR="0032550D" w:rsidRPr="0032550D" w:rsidRDefault="000B404D" w:rsidP="0008560C">
            <w:pPr>
              <w:pStyle w:val="NormalTable"/>
            </w:pPr>
            <w:hyperlink r:id="rId18" w:history="1">
              <w:r w:rsidR="0032550D" w:rsidRPr="0032550D">
                <w:rPr>
                  <w:rStyle w:val="Hyperlink"/>
                </w:rPr>
                <w:t>Approved software</w:t>
              </w:r>
            </w:hyperlink>
            <w:r w:rsidR="0032550D" w:rsidRPr="0032550D">
              <w:t xml:space="preserve"> / hardware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57A75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F704D6A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BBE86C0" w14:textId="77777777" w:rsidR="0032550D" w:rsidRPr="0032550D" w:rsidRDefault="000B404D" w:rsidP="0008560C">
            <w:pPr>
              <w:pStyle w:val="NormalTable"/>
            </w:pPr>
            <w:hyperlink r:id="rId19" w:history="1">
              <w:r w:rsidR="0032550D" w:rsidRPr="0032550D">
                <w:rPr>
                  <w:rStyle w:val="Hyperlink"/>
                </w:rPr>
                <w:t>Gmail access and usage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4439F5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2812FD4D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2569414" w14:textId="77777777" w:rsidR="0032550D" w:rsidRPr="0032550D" w:rsidRDefault="000B404D" w:rsidP="0008560C">
            <w:pPr>
              <w:pStyle w:val="NormalTable"/>
            </w:pPr>
            <w:hyperlink r:id="rId20" w:history="1">
              <w:r w:rsidR="0032550D" w:rsidRPr="0032550D">
                <w:rPr>
                  <w:rStyle w:val="Hyperlink"/>
                </w:rPr>
                <w:t>Use of Google calendar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BA26D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6EF12A03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B8C344F" w14:textId="77777777" w:rsidR="0032550D" w:rsidRPr="0032550D" w:rsidRDefault="000B404D" w:rsidP="0008560C">
            <w:pPr>
              <w:pStyle w:val="NormalTable"/>
            </w:pPr>
            <w:hyperlink r:id="rId21" w:history="1">
              <w:r w:rsidR="0032550D" w:rsidRPr="0032550D">
                <w:rPr>
                  <w:rStyle w:val="Hyperlink"/>
                </w:rPr>
                <w:t>Working remotely / access from outside the University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FA386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54BA6B1B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4E5A93B" w14:textId="77777777" w:rsidR="0032550D" w:rsidRPr="0032550D" w:rsidRDefault="000B404D" w:rsidP="0008560C">
            <w:pPr>
              <w:pStyle w:val="NormalTable"/>
            </w:pPr>
            <w:hyperlink r:id="rId22" w:history="1">
              <w:r w:rsidR="0032550D" w:rsidRPr="0032550D">
                <w:rPr>
                  <w:rStyle w:val="Hyperlink"/>
                </w:rPr>
                <w:t>Telephones: facility codes, voicemail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A04E3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50137A3D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EABC134" w14:textId="008CC4D5" w:rsidR="0032550D" w:rsidRPr="0032550D" w:rsidRDefault="0032550D" w:rsidP="00F10422">
            <w:pPr>
              <w:pStyle w:val="NormalTable"/>
            </w:pPr>
            <w:r w:rsidRPr="0032550D">
              <w:t>Complete</w:t>
            </w:r>
            <w:r w:rsidR="00457403">
              <w:t xml:space="preserve"> the</w:t>
            </w:r>
            <w:r w:rsidRPr="0032550D">
              <w:t xml:space="preserve"> </w:t>
            </w:r>
            <w:hyperlink r:id="rId23" w:history="1">
              <w:r w:rsidRPr="0032550D">
                <w:rPr>
                  <w:rStyle w:val="Hyperlink"/>
                </w:rPr>
                <w:t>online Information Security Awareness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FABEC" w14:textId="77777777" w:rsidR="0032550D" w:rsidRDefault="0032550D" w:rsidP="00F10422">
            <w:pPr>
              <w:pStyle w:val="NormalTable"/>
              <w:rPr>
                <w:lang w:eastAsia="en-US" w:bidi="ar-SA"/>
              </w:rPr>
            </w:pPr>
          </w:p>
        </w:tc>
      </w:tr>
      <w:tr w:rsidR="00A505AF" w14:paraId="3DE26000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CA38F02" w14:textId="5598838F" w:rsidR="00A505AF" w:rsidRPr="0032550D" w:rsidRDefault="000B404D" w:rsidP="00A505AF">
            <w:pPr>
              <w:pStyle w:val="NormalTable"/>
            </w:pPr>
            <w:hyperlink r:id="rId24" w:history="1">
              <w:r w:rsidR="00A505AF" w:rsidRPr="00457403">
                <w:rPr>
                  <w:rStyle w:val="Hyperlink"/>
                </w:rPr>
                <w:t xml:space="preserve">Complete </w:t>
              </w:r>
              <w:r w:rsidR="00457403">
                <w:rPr>
                  <w:rStyle w:val="Hyperlink"/>
                </w:rPr>
                <w:t xml:space="preserve">the </w:t>
              </w:r>
              <w:r w:rsidR="00A505AF" w:rsidRPr="00457403">
                <w:rPr>
                  <w:rStyle w:val="Hyperlink"/>
                </w:rPr>
                <w:t>online GDPR module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207CE" w14:textId="77777777" w:rsidR="00A505AF" w:rsidRDefault="00A505AF" w:rsidP="00F10422">
            <w:pPr>
              <w:pStyle w:val="NormalTable"/>
              <w:rPr>
                <w:lang w:eastAsia="en-US" w:bidi="ar-SA"/>
              </w:rPr>
            </w:pPr>
          </w:p>
        </w:tc>
      </w:tr>
      <w:tr w:rsidR="00A505AF" w14:paraId="01038C85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089A4B6" w14:textId="1AC5F1FB" w:rsidR="00A505AF" w:rsidRPr="0032550D" w:rsidRDefault="000B404D" w:rsidP="00F10422">
            <w:pPr>
              <w:pStyle w:val="NormalTable"/>
            </w:pPr>
            <w:hyperlink r:id="rId25" w:history="1">
              <w:r w:rsidR="00A505AF" w:rsidRPr="00457403">
                <w:rPr>
                  <w:rStyle w:val="Hyperlink"/>
                </w:rPr>
                <w:t>Complete</w:t>
              </w:r>
              <w:r w:rsidR="00457403" w:rsidRPr="00457403">
                <w:rPr>
                  <w:rStyle w:val="Hyperlink"/>
                </w:rPr>
                <w:t xml:space="preserve"> the online</w:t>
              </w:r>
              <w:r w:rsidR="00A505AF" w:rsidRPr="00457403">
                <w:rPr>
                  <w:rStyle w:val="Hyperlink"/>
                </w:rPr>
                <w:t xml:space="preserve"> Digital Accessibility tutorial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0A340" w14:textId="77777777" w:rsidR="00A505AF" w:rsidRDefault="00A505AF" w:rsidP="00F10422">
            <w:pPr>
              <w:pStyle w:val="NormalTable"/>
              <w:rPr>
                <w:lang w:eastAsia="en-US" w:bidi="ar-SA"/>
              </w:rPr>
            </w:pPr>
          </w:p>
        </w:tc>
      </w:tr>
    </w:tbl>
    <w:p w14:paraId="16455998" w14:textId="77777777" w:rsidR="0032550D" w:rsidRDefault="0032550D" w:rsidP="00F10422">
      <w:pPr>
        <w:pStyle w:val="Heading2"/>
      </w:pPr>
      <w:r>
        <w:t xml:space="preserve">The induction </w:t>
      </w:r>
      <w:proofErr w:type="gramStart"/>
      <w:r>
        <w:t>process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2550D" w14:paraId="022FE5A2" w14:textId="77777777" w:rsidTr="0032550D">
        <w:tc>
          <w:tcPr>
            <w:tcW w:w="7054" w:type="dxa"/>
          </w:tcPr>
          <w:p w14:paraId="7D8AD11D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51854EE1" w14:textId="77777777" w:rsidR="0032550D" w:rsidRPr="0032550D" w:rsidRDefault="0032550D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2550D" w14:paraId="47445338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2892DCE" w14:textId="77777777" w:rsidR="0032550D" w:rsidRPr="0032550D" w:rsidRDefault="0032550D" w:rsidP="0008560C">
            <w:pPr>
              <w:pStyle w:val="NormalTable"/>
            </w:pPr>
            <w:r w:rsidRPr="0032550D">
              <w:t>Outline of the induction process with agreed induction programme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EE2EC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06139712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339553A" w14:textId="77777777" w:rsidR="0032550D" w:rsidRPr="0032550D" w:rsidRDefault="0032550D" w:rsidP="0008560C">
            <w:pPr>
              <w:pStyle w:val="NormalTable"/>
            </w:pPr>
            <w:r w:rsidRPr="0032550D">
              <w:t xml:space="preserve">Read </w:t>
            </w:r>
            <w:hyperlink r:id="rId26" w:history="1">
              <w:r w:rsidRPr="005E08CC">
                <w:rPr>
                  <w:rStyle w:val="Hyperlink"/>
                </w:rPr>
                <w:t>new starter’s guide to induction</w:t>
              </w:r>
            </w:hyperlink>
            <w:r w:rsidR="005E08CC">
              <w:t xml:space="preserve"> / </w:t>
            </w:r>
            <w:hyperlink r:id="rId27" w:history="1">
              <w:r w:rsidR="005E08CC" w:rsidRPr="005E08CC">
                <w:rPr>
                  <w:rStyle w:val="Hyperlink"/>
                </w:rPr>
                <w:t>researchers induction guidance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7494A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7A97A72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8973254" w14:textId="77777777" w:rsidR="0032550D" w:rsidRPr="0032550D" w:rsidRDefault="0032550D" w:rsidP="0008560C">
            <w:pPr>
              <w:pStyle w:val="NormalTable"/>
            </w:pPr>
            <w:r w:rsidRPr="0032550D">
              <w:t>Understand probationary process and its link to induction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72A17A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B8EDC0C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BCB38EF" w14:textId="77777777" w:rsidR="0032550D" w:rsidRPr="0032550D" w:rsidRDefault="0032550D" w:rsidP="0008560C">
            <w:pPr>
              <w:pStyle w:val="NormalTable"/>
            </w:pPr>
            <w:r w:rsidRPr="0032550D">
              <w:t xml:space="preserve">Probation review form </w:t>
            </w:r>
            <w:proofErr w:type="gramStart"/>
            <w:r w:rsidRPr="0032550D">
              <w:t>introduced</w:t>
            </w:r>
            <w:proofErr w:type="gramEnd"/>
            <w:r w:rsidRPr="0032550D">
              <w:t xml:space="preserve"> and first part completed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541AA5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134A1792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29C835D" w14:textId="77777777" w:rsidR="0032550D" w:rsidRPr="0032550D" w:rsidRDefault="0032550D" w:rsidP="0008560C">
            <w:pPr>
              <w:pStyle w:val="NormalTable"/>
            </w:pPr>
            <w:r w:rsidRPr="0032550D">
              <w:t>Identification and agreement of training needs to support induction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859CE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2550D" w14:paraId="263F02BF" w14:textId="77777777" w:rsidTr="0032550D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C76E673" w14:textId="77777777" w:rsidR="0032550D" w:rsidRPr="0032550D" w:rsidRDefault="0032550D" w:rsidP="0008560C">
            <w:pPr>
              <w:pStyle w:val="NormalTable"/>
            </w:pPr>
            <w:r w:rsidRPr="0032550D">
              <w:lastRenderedPageBreak/>
              <w:t xml:space="preserve">Booked onto a </w:t>
            </w:r>
            <w:hyperlink r:id="rId28" w:history="1">
              <w:r w:rsidRPr="0032550D">
                <w:rPr>
                  <w:rStyle w:val="Hyperlink"/>
                </w:rPr>
                <w:t>Central Induction</w:t>
              </w:r>
            </w:hyperlink>
            <w:r w:rsidRPr="0032550D">
              <w:t xml:space="preserve"> event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39C47" w14:textId="77777777" w:rsidR="0032550D" w:rsidRDefault="0032550D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5A5920A4" w14:textId="77777777" w:rsidR="0032550D" w:rsidRDefault="003B00A8" w:rsidP="003B00A8">
      <w:pPr>
        <w:pStyle w:val="Heading2"/>
      </w:pPr>
      <w:r>
        <w:t>Orientation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08D0D973" w14:textId="77777777" w:rsidTr="003B00A8">
        <w:tc>
          <w:tcPr>
            <w:tcW w:w="7054" w:type="dxa"/>
          </w:tcPr>
          <w:p w14:paraId="284629D1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26BF0288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1130029C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F32D38A" w14:textId="77777777" w:rsidR="003B00A8" w:rsidRPr="003B00A8" w:rsidRDefault="003B00A8" w:rsidP="0008560C">
            <w:pPr>
              <w:pStyle w:val="NormalTable"/>
            </w:pPr>
            <w:r w:rsidRPr="003B00A8">
              <w:t>Work areas / equipment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A28E6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C6D1BF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9E0C24E" w14:textId="77777777" w:rsidR="003B00A8" w:rsidRPr="003B00A8" w:rsidRDefault="003B00A8" w:rsidP="0008560C">
            <w:pPr>
              <w:pStyle w:val="NormalTable"/>
            </w:pPr>
            <w:r w:rsidRPr="003B00A8">
              <w:t>Tea and coffee area, water dispenser, common room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B2DE9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5E9B2AB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0D7724F" w14:textId="77777777" w:rsidR="003B00A8" w:rsidRPr="003B00A8" w:rsidRDefault="003B00A8" w:rsidP="0008560C">
            <w:pPr>
              <w:pStyle w:val="NormalTable"/>
            </w:pPr>
            <w:r w:rsidRPr="003B00A8">
              <w:t>Toilets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8F991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3939E46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1C250CD" w14:textId="77777777" w:rsidR="003B00A8" w:rsidRPr="003B00A8" w:rsidRDefault="003B00A8" w:rsidP="0008560C">
            <w:pPr>
              <w:pStyle w:val="NormalTable"/>
            </w:pPr>
            <w:r w:rsidRPr="003B00A8">
              <w:t>Work area security arrangements, door codes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2834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2C3736D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12BE5F5" w14:textId="77777777" w:rsidR="003B00A8" w:rsidRPr="003B00A8" w:rsidRDefault="003B00A8" w:rsidP="0008560C">
            <w:pPr>
              <w:pStyle w:val="NormalTable"/>
            </w:pPr>
            <w:r w:rsidRPr="003B00A8">
              <w:t>Staff ID card collected and functioning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1ABA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9210809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F2FD356" w14:textId="77777777" w:rsidR="003B00A8" w:rsidRPr="003B00A8" w:rsidRDefault="003B00A8" w:rsidP="0008560C">
            <w:pPr>
              <w:pStyle w:val="NormalTable"/>
            </w:pPr>
            <w:proofErr w:type="gramStart"/>
            <w:r w:rsidRPr="003B00A8">
              <w:t>Pigeon hole</w:t>
            </w:r>
            <w:proofErr w:type="gramEnd"/>
            <w:r w:rsidRPr="003B00A8">
              <w:t xml:space="preserve"> and mail collection point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B44F4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5B40671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33E3D18" w14:textId="77777777" w:rsidR="003B00A8" w:rsidRPr="003B00A8" w:rsidRDefault="003B00A8" w:rsidP="0008560C">
            <w:pPr>
              <w:pStyle w:val="NormalTable"/>
            </w:pPr>
            <w:r w:rsidRPr="003B00A8">
              <w:t>Notice boards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A685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E8B824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0BF6CEE" w14:textId="77777777" w:rsidR="003B00A8" w:rsidRPr="003B00A8" w:rsidRDefault="003B00A8" w:rsidP="0008560C">
            <w:pPr>
              <w:pStyle w:val="NormalTable"/>
            </w:pPr>
            <w:r w:rsidRPr="003B00A8">
              <w:t>Car parking areas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2CEFC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FFA0CC2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91274E7" w14:textId="77777777" w:rsidR="003B00A8" w:rsidRPr="003B00A8" w:rsidRDefault="003B00A8" w:rsidP="0008560C">
            <w:pPr>
              <w:pStyle w:val="NormalTable"/>
            </w:pPr>
            <w:r w:rsidRPr="003B00A8">
              <w:t>Map of university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B8CE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5F62F30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6C82BD9" w14:textId="77777777" w:rsidR="003B00A8" w:rsidRPr="003B00A8" w:rsidRDefault="003B00A8" w:rsidP="0008560C">
            <w:pPr>
              <w:pStyle w:val="NormalTable"/>
            </w:pPr>
            <w:r w:rsidRPr="003B00A8">
              <w:t>Tour of campus and relevant areas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6CE3E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A25139E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211E021" w14:textId="77777777" w:rsidR="003B00A8" w:rsidRPr="003B00A8" w:rsidRDefault="003B00A8" w:rsidP="0008560C">
            <w:pPr>
              <w:pStyle w:val="NormalTable"/>
            </w:pPr>
            <w:r w:rsidRPr="003B00A8">
              <w:t xml:space="preserve">Catering on campus: cafes, Cucina, vending machines, bars, </w:t>
            </w:r>
            <w:r w:rsidR="00CF36CD" w:rsidRPr="003B00A8">
              <w:t>etc.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03F9C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B9A8C3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B6E8D54" w14:textId="77777777" w:rsidR="003B00A8" w:rsidRPr="003B00A8" w:rsidRDefault="003B00A8" w:rsidP="0008560C">
            <w:pPr>
              <w:pStyle w:val="NormalTable"/>
            </w:pPr>
            <w:r w:rsidRPr="003B00A8">
              <w:t xml:space="preserve">Campus facilities: shops, banking, sports centre, health centre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0D64F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45D0469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301C297" w14:textId="77777777" w:rsidR="003B00A8" w:rsidRPr="003B00A8" w:rsidRDefault="003B00A8" w:rsidP="0008560C">
            <w:pPr>
              <w:pStyle w:val="NormalTable"/>
            </w:pPr>
            <w:r w:rsidRPr="003B00A8">
              <w:t xml:space="preserve">Additional information for </w:t>
            </w:r>
            <w:hyperlink r:id="rId29" w:history="1">
              <w:r w:rsidRPr="003B00A8">
                <w:rPr>
                  <w:rStyle w:val="Hyperlink"/>
                </w:rPr>
                <w:t>staff relocating from outside of the UK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30614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2112FD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F7EED23" w14:textId="77777777" w:rsidR="003B00A8" w:rsidRPr="003B00A8" w:rsidRDefault="003B00A8" w:rsidP="0008560C">
            <w:pPr>
              <w:pStyle w:val="NormalTable"/>
            </w:pPr>
            <w:r w:rsidRPr="003B00A8">
              <w:t xml:space="preserve">Additional information for </w:t>
            </w:r>
            <w:hyperlink r:id="rId30" w:history="1">
              <w:r w:rsidRPr="003B00A8">
                <w:rPr>
                  <w:rStyle w:val="Hyperlink"/>
                </w:rPr>
                <w:t>staff relocating from within the UK</w:t>
              </w:r>
            </w:hyperlink>
            <w:r w:rsidRPr="003B00A8">
              <w:t xml:space="preserve">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C2C02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3864AF75" w14:textId="77777777" w:rsidR="003B00A8" w:rsidRDefault="003B00A8" w:rsidP="003B00A8">
      <w:pPr>
        <w:pStyle w:val="Heading2"/>
      </w:pPr>
      <w:r>
        <w:t>Equality and diversity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0D0EC664" w14:textId="77777777" w:rsidTr="003B00A8">
        <w:tc>
          <w:tcPr>
            <w:tcW w:w="7054" w:type="dxa"/>
          </w:tcPr>
          <w:p w14:paraId="09ABF45F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24CAA453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065951B2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ADDB3B0" w14:textId="421BCCD9" w:rsidR="003B00A8" w:rsidRPr="003B00A8" w:rsidRDefault="003B00A8" w:rsidP="0008560C">
            <w:pPr>
              <w:pStyle w:val="NormalTable"/>
            </w:pPr>
            <w:r w:rsidRPr="003B00A8">
              <w:t xml:space="preserve">Completion of </w:t>
            </w:r>
            <w:hyperlink r:id="rId31" w:history="1">
              <w:r w:rsidRPr="003B00A8">
                <w:rPr>
                  <w:rStyle w:val="Hyperlink"/>
                </w:rPr>
                <w:t>online Diversity in the Workplace package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313BE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04610E" w14:paraId="3F590F4A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B9FBBE8" w14:textId="120A5D67" w:rsidR="0004610E" w:rsidRPr="003B00A8" w:rsidRDefault="0004610E" w:rsidP="0008560C">
            <w:pPr>
              <w:pStyle w:val="NormalTable"/>
            </w:pPr>
            <w:r w:rsidRPr="0004610E">
              <w:t xml:space="preserve">Completion of online </w:t>
            </w:r>
            <w:hyperlink r:id="rId32" w:history="1">
              <w:r w:rsidRPr="0004610E">
                <w:rPr>
                  <w:rStyle w:val="Hyperlink"/>
                </w:rPr>
                <w:t>Unconscious Bias Awareness package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88D7F" w14:textId="77777777" w:rsidR="0004610E" w:rsidRDefault="0004610E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CAEB2B6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77666A0" w14:textId="77777777" w:rsidR="003B00A8" w:rsidRDefault="003B00A8" w:rsidP="0008560C">
            <w:pPr>
              <w:pStyle w:val="NormalTable"/>
            </w:pPr>
            <w:r w:rsidRPr="003B00A8">
              <w:t xml:space="preserve">Review the </w:t>
            </w:r>
            <w:hyperlink r:id="rId33" w:history="1">
              <w:r w:rsidRPr="003B00A8">
                <w:rPr>
                  <w:rStyle w:val="Hyperlink"/>
                </w:rPr>
                <w:t>Equality</w:t>
              </w:r>
              <w:r w:rsidR="00457403">
                <w:rPr>
                  <w:rStyle w:val="Hyperlink"/>
                </w:rPr>
                <w:t>,</w:t>
              </w:r>
              <w:r w:rsidRPr="003B00A8">
                <w:rPr>
                  <w:rStyle w:val="Hyperlink"/>
                </w:rPr>
                <w:t xml:space="preserve"> </w:t>
              </w:r>
              <w:r w:rsidR="00457403">
                <w:rPr>
                  <w:rStyle w:val="Hyperlink"/>
                </w:rPr>
                <w:t>d</w:t>
              </w:r>
              <w:r w:rsidRPr="003B00A8">
                <w:rPr>
                  <w:rStyle w:val="Hyperlink"/>
                </w:rPr>
                <w:t>iversity</w:t>
              </w:r>
            </w:hyperlink>
            <w:r w:rsidR="00457403">
              <w:rPr>
                <w:rStyle w:val="Hyperlink"/>
              </w:rPr>
              <w:t xml:space="preserve"> and inclusion</w:t>
            </w:r>
            <w:r w:rsidRPr="003B00A8">
              <w:t xml:space="preserve"> pages</w:t>
            </w:r>
          </w:p>
          <w:p w14:paraId="7466C71C" w14:textId="77777777" w:rsidR="00457403" w:rsidRDefault="00457403" w:rsidP="00457403">
            <w:pPr>
              <w:pStyle w:val="NormalTable"/>
              <w:numPr>
                <w:ilvl w:val="0"/>
                <w:numId w:val="21"/>
              </w:numPr>
            </w:pPr>
            <w:r>
              <w:t>policies and guidance</w:t>
            </w:r>
          </w:p>
          <w:p w14:paraId="25F16B78" w14:textId="77777777" w:rsidR="00457403" w:rsidRDefault="00457403" w:rsidP="00457403">
            <w:pPr>
              <w:pStyle w:val="NormalTable"/>
              <w:numPr>
                <w:ilvl w:val="0"/>
                <w:numId w:val="21"/>
              </w:numPr>
            </w:pPr>
            <w:r>
              <w:t>Equality Staff Networks</w:t>
            </w:r>
          </w:p>
          <w:p w14:paraId="39B49C75" w14:textId="77777777" w:rsidR="00457403" w:rsidRDefault="00457403" w:rsidP="00457403">
            <w:pPr>
              <w:pStyle w:val="NormalTable"/>
              <w:numPr>
                <w:ilvl w:val="0"/>
                <w:numId w:val="21"/>
              </w:numPr>
            </w:pPr>
            <w:r>
              <w:t>Departmental Equality Champions</w:t>
            </w:r>
          </w:p>
          <w:p w14:paraId="60E30161" w14:textId="77777777" w:rsidR="00457403" w:rsidRDefault="00457403" w:rsidP="00457403">
            <w:pPr>
              <w:pStyle w:val="NormalTable"/>
              <w:numPr>
                <w:ilvl w:val="0"/>
                <w:numId w:val="21"/>
              </w:numPr>
            </w:pPr>
            <w:r>
              <w:t>the University approach and activities around Gender Equality</w:t>
            </w:r>
          </w:p>
          <w:p w14:paraId="742AAD3C" w14:textId="7FB8CE03" w:rsidR="00457403" w:rsidRPr="003B00A8" w:rsidRDefault="00457403" w:rsidP="00457403">
            <w:pPr>
              <w:pStyle w:val="NormalTable"/>
              <w:numPr>
                <w:ilvl w:val="0"/>
                <w:numId w:val="21"/>
              </w:numPr>
            </w:pPr>
            <w:r>
              <w:t>Good Practice Guidance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4C10C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3F90B6B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50AE9A6" w14:textId="77777777" w:rsidR="003B00A8" w:rsidRPr="003B00A8" w:rsidRDefault="003B00A8" w:rsidP="0008560C">
            <w:pPr>
              <w:pStyle w:val="NormalTable"/>
            </w:pPr>
            <w:r w:rsidRPr="003B00A8">
              <w:t xml:space="preserve">Review the </w:t>
            </w:r>
            <w:hyperlink r:id="rId34" w:history="1">
              <w:r w:rsidRPr="003B00A8">
                <w:rPr>
                  <w:rStyle w:val="Hyperlink"/>
                </w:rPr>
                <w:t>Disability Support for Staff</w:t>
              </w:r>
            </w:hyperlink>
            <w:r w:rsidRPr="003B00A8">
              <w:t xml:space="preserve"> pages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2772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2C6914FC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DBEEEF0" w14:textId="57B0F8C1" w:rsidR="003B00A8" w:rsidRPr="003B00A8" w:rsidRDefault="00457403" w:rsidP="0008560C">
            <w:pPr>
              <w:pStyle w:val="NormalTable"/>
            </w:pPr>
            <w:r w:rsidRPr="00457403">
              <w:t>Discuss any disability support with line manager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14036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0B404D" w14:paraId="26EC2950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F87076D" w14:textId="40B00B71" w:rsidR="000B404D" w:rsidRPr="000B404D" w:rsidRDefault="000B404D" w:rsidP="0008560C">
            <w:pPr>
              <w:pStyle w:val="NormalTable"/>
              <w:rPr>
                <w:rFonts w:cstheme="minorHAnsi"/>
                <w:szCs w:val="20"/>
              </w:rPr>
            </w:pPr>
            <w:r w:rsidRPr="000B404D">
              <w:rPr>
                <w:rFonts w:cstheme="minorHAnsi"/>
                <w:color w:val="2F3941"/>
                <w:szCs w:val="20"/>
                <w:shd w:val="clear" w:color="auto" w:fill="FFFFFF"/>
              </w:rPr>
              <w:t xml:space="preserve">Direct the member of staff to the </w:t>
            </w:r>
            <w:hyperlink r:id="rId35" w:history="1">
              <w:r w:rsidRPr="000B404D">
                <w:rPr>
                  <w:rStyle w:val="Hyperlink"/>
                  <w:rFonts w:cstheme="minorHAnsi"/>
                  <w:szCs w:val="20"/>
                  <w:shd w:val="clear" w:color="auto" w:fill="FFFFFF"/>
                </w:rPr>
                <w:t>University of Sanctuary webpage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4CEBF" w14:textId="77777777" w:rsidR="000B404D" w:rsidRDefault="000B404D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6BB1F734" w14:textId="77777777" w:rsidR="00457403" w:rsidRDefault="00457403" w:rsidP="003B00A8">
      <w:pPr>
        <w:pStyle w:val="Heading2"/>
      </w:pPr>
    </w:p>
    <w:p w14:paraId="406EF424" w14:textId="77777777" w:rsidR="00457403" w:rsidRDefault="00457403">
      <w:p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5656D852" w14:textId="2565760F" w:rsidR="003B00A8" w:rsidRPr="003B00A8" w:rsidRDefault="003B00A8" w:rsidP="003B00A8">
      <w:pPr>
        <w:pStyle w:val="Heading2"/>
      </w:pPr>
      <w:r>
        <w:lastRenderedPageBreak/>
        <w:t>Departmental operations and procedures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3F7C1200" w14:textId="77777777" w:rsidTr="003B00A8">
        <w:tc>
          <w:tcPr>
            <w:tcW w:w="7054" w:type="dxa"/>
          </w:tcPr>
          <w:p w14:paraId="5CB59449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3D068DD6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010FA83A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5CB59E0" w14:textId="77777777" w:rsidR="003B00A8" w:rsidRPr="003B00A8" w:rsidRDefault="003B00A8" w:rsidP="0008560C">
            <w:pPr>
              <w:pStyle w:val="NormalTable"/>
            </w:pPr>
            <w:r w:rsidRPr="003B00A8">
              <w:t xml:space="preserve">Departmental objectives, </w:t>
            </w:r>
            <w:proofErr w:type="gramStart"/>
            <w:r w:rsidRPr="003B00A8">
              <w:t>function</w:t>
            </w:r>
            <w:proofErr w:type="gramEnd"/>
            <w:r w:rsidRPr="003B00A8">
              <w:t xml:space="preserve"> and plan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3B1F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3DFA8FF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0B57BD5" w14:textId="77777777" w:rsidR="003B00A8" w:rsidRPr="003B00A8" w:rsidRDefault="003B00A8" w:rsidP="0008560C">
            <w:pPr>
              <w:pStyle w:val="NormalTable"/>
            </w:pPr>
            <w:r w:rsidRPr="003B00A8">
              <w:t>Departmental organisation chart / staff lists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5C6E26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4E49828D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0716FE9" w14:textId="77777777" w:rsidR="003B00A8" w:rsidRPr="003B00A8" w:rsidRDefault="003B00A8" w:rsidP="0008560C">
            <w:pPr>
              <w:pStyle w:val="NormalTable"/>
            </w:pPr>
            <w:r w:rsidRPr="003B00A8">
              <w:t xml:space="preserve">Departmental events calendar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F298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6DD41EEF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52238E1" w14:textId="77777777" w:rsidR="003B00A8" w:rsidRPr="003B00A8" w:rsidRDefault="003B00A8" w:rsidP="0008560C">
            <w:pPr>
              <w:pStyle w:val="NormalTable"/>
            </w:pPr>
            <w:r w:rsidRPr="003B00A8">
              <w:t>Departmental / team meetings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D11E4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D8A7952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DB39F1F" w14:textId="77777777" w:rsidR="003B00A8" w:rsidRPr="003B00A8" w:rsidRDefault="003B00A8" w:rsidP="0008560C">
            <w:pPr>
              <w:pStyle w:val="NormalTable"/>
            </w:pPr>
            <w:r w:rsidRPr="003B00A8">
              <w:t>Departmental communications (including website)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C6278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F0FC54C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45D3600" w14:textId="77777777" w:rsidR="003B00A8" w:rsidRPr="003B00A8" w:rsidRDefault="003B00A8" w:rsidP="0008560C">
            <w:pPr>
              <w:pStyle w:val="NormalTable"/>
            </w:pPr>
            <w:r w:rsidRPr="003B00A8">
              <w:t>Social activities and networks in department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D778A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74748C1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B10B81F" w14:textId="77777777" w:rsidR="003B00A8" w:rsidRPr="003B00A8" w:rsidRDefault="003B00A8" w:rsidP="0008560C">
            <w:pPr>
              <w:pStyle w:val="NormalTable"/>
            </w:pPr>
            <w:r w:rsidRPr="003B00A8">
              <w:t xml:space="preserve">Admin systems: booking rooms, ordering stationery, </w:t>
            </w:r>
            <w:r w:rsidR="00F10422" w:rsidRPr="003B00A8">
              <w:t>etc.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449FE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21A7A75A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4BEBF6C" w14:textId="77777777" w:rsidR="003B00A8" w:rsidRPr="003B00A8" w:rsidRDefault="003B00A8" w:rsidP="0008560C">
            <w:pPr>
              <w:pStyle w:val="NormalTable"/>
            </w:pPr>
            <w:r w:rsidRPr="003B00A8">
              <w:t xml:space="preserve">Learning resources and staff handbooks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C26BA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8A52300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7CBF373" w14:textId="77777777" w:rsidR="003B00A8" w:rsidRPr="003B00A8" w:rsidRDefault="003B00A8" w:rsidP="0008560C">
            <w:pPr>
              <w:pStyle w:val="NormalTable"/>
            </w:pPr>
            <w:r w:rsidRPr="003B00A8">
              <w:t xml:space="preserve">Hours of work, timekeeping and </w:t>
            </w:r>
            <w:proofErr w:type="gramStart"/>
            <w:r w:rsidRPr="003B00A8">
              <w:t>flexi-time</w:t>
            </w:r>
            <w:proofErr w:type="gramEnd"/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74EC2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F5EDA6C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23C6529" w14:textId="77777777" w:rsidR="003B00A8" w:rsidRPr="003B00A8" w:rsidRDefault="003B00A8" w:rsidP="0008560C">
            <w:pPr>
              <w:pStyle w:val="NormalTable"/>
            </w:pPr>
            <w:r w:rsidRPr="003B00A8">
              <w:t>Meal breaks and cover arrangements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1852D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620E7189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4EE6195" w14:textId="77777777" w:rsidR="003B00A8" w:rsidRPr="003B00A8" w:rsidRDefault="003B00A8" w:rsidP="0008560C">
            <w:pPr>
              <w:pStyle w:val="NormalTable"/>
            </w:pPr>
            <w:r w:rsidRPr="003B00A8">
              <w:t>Part time working (if applicable)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2972C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60BA80F7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F268D07" w14:textId="77777777" w:rsidR="003B00A8" w:rsidRPr="003B00A8" w:rsidRDefault="003B00A8" w:rsidP="0008560C">
            <w:pPr>
              <w:pStyle w:val="NormalTable"/>
            </w:pPr>
            <w:r w:rsidRPr="003B00A8">
              <w:t>Annual leave and booking procedure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D33D6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49610784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DF276F8" w14:textId="77777777" w:rsidR="003B00A8" w:rsidRPr="003B00A8" w:rsidRDefault="003B00A8" w:rsidP="0008560C">
            <w:pPr>
              <w:pStyle w:val="NormalTable"/>
            </w:pPr>
            <w:r w:rsidRPr="003B00A8">
              <w:t>Sick leave procedure and other absences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CAEFE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3166B6A8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A6A3410" w14:textId="77777777" w:rsidR="003B00A8" w:rsidRPr="003B00A8" w:rsidRDefault="003B00A8" w:rsidP="0008560C">
            <w:pPr>
              <w:pStyle w:val="NormalTable"/>
            </w:pPr>
            <w:r w:rsidRPr="003B00A8">
              <w:t xml:space="preserve">Access to equipment for personal use, </w:t>
            </w:r>
            <w:proofErr w:type="gramStart"/>
            <w:r w:rsidR="00CF36CD" w:rsidRPr="003B00A8">
              <w:t>e.g.</w:t>
            </w:r>
            <w:proofErr w:type="gramEnd"/>
            <w:r w:rsidRPr="003B00A8">
              <w:t xml:space="preserve"> telephone, email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C0CE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645DADE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C7A173C" w14:textId="77777777" w:rsidR="003B00A8" w:rsidRPr="003B00A8" w:rsidRDefault="003B00A8" w:rsidP="0008560C">
            <w:pPr>
              <w:pStyle w:val="NormalTable"/>
            </w:pPr>
            <w:r w:rsidRPr="003B00A8">
              <w:t>Issues of confidentiality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A283A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6D466C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0EA270E" w14:textId="77777777" w:rsidR="003B00A8" w:rsidRPr="003B00A8" w:rsidRDefault="003B00A8" w:rsidP="0008560C">
            <w:pPr>
              <w:pStyle w:val="NormalTable"/>
            </w:pPr>
            <w:r w:rsidRPr="003B00A8">
              <w:t>Access to technical / administrative / secretarial support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91B97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258BB4C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D77513B" w14:textId="77777777" w:rsidR="003B00A8" w:rsidRPr="003B00A8" w:rsidRDefault="003B00A8" w:rsidP="0008560C">
            <w:pPr>
              <w:pStyle w:val="NormalTable"/>
            </w:pPr>
            <w:r w:rsidRPr="003B00A8">
              <w:t xml:space="preserve">Induction on relevant sustainability issues within the role (if the department participates in the </w:t>
            </w:r>
            <w:hyperlink r:id="rId36" w:history="1">
              <w:r w:rsidRPr="003B00A8">
                <w:rPr>
                  <w:rStyle w:val="Hyperlink"/>
                </w:rPr>
                <w:t>Green Impact project</w:t>
              </w:r>
            </w:hyperlink>
            <w:r w:rsidRPr="003B00A8">
              <w:t>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743115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7BA39221" w14:textId="77777777" w:rsidR="003B00A8" w:rsidRDefault="003B00A8" w:rsidP="003B00A8">
      <w:pPr>
        <w:pStyle w:val="Heading2"/>
      </w:pPr>
      <w:r>
        <w:t>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63338BEF" w14:textId="77777777" w:rsidTr="003B00A8">
        <w:tc>
          <w:tcPr>
            <w:tcW w:w="7054" w:type="dxa"/>
          </w:tcPr>
          <w:p w14:paraId="4D29F9A4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5E5AF9F1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65C85EEA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B8C338E" w14:textId="77777777" w:rsidR="003B00A8" w:rsidRPr="003B00A8" w:rsidRDefault="003B00A8" w:rsidP="0008560C">
            <w:pPr>
              <w:pStyle w:val="NormalTable"/>
            </w:pPr>
            <w:r w:rsidRPr="003B00A8">
              <w:t xml:space="preserve">Introduction to </w:t>
            </w:r>
            <w:hyperlink r:id="rId37" w:history="1">
              <w:r w:rsidRPr="003B00A8">
                <w:rPr>
                  <w:rStyle w:val="Hyperlink"/>
                </w:rPr>
                <w:t>University of York website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29F5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CFDDF0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2EE36AF" w14:textId="77777777" w:rsidR="003B00A8" w:rsidRPr="003B00A8" w:rsidRDefault="003B00A8" w:rsidP="0008560C">
            <w:pPr>
              <w:pStyle w:val="NormalTable"/>
            </w:pPr>
            <w:r w:rsidRPr="003B00A8">
              <w:t xml:space="preserve">University </w:t>
            </w:r>
            <w:hyperlink r:id="rId38" w:history="1">
              <w:r w:rsidRPr="003B00A8">
                <w:rPr>
                  <w:rStyle w:val="Hyperlink"/>
                </w:rPr>
                <w:t>directory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4C532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5658E5A7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2624E3D" w14:textId="77777777" w:rsidR="003B00A8" w:rsidRPr="003B00A8" w:rsidRDefault="000B404D" w:rsidP="0008560C">
            <w:pPr>
              <w:pStyle w:val="NormalTable"/>
            </w:pPr>
            <w:hyperlink r:id="rId39" w:history="1">
              <w:r w:rsidR="003A6396" w:rsidRPr="003A6396">
                <w:rPr>
                  <w:rStyle w:val="Hyperlink"/>
                </w:rPr>
                <w:t>University plan – 2</w:t>
              </w:r>
              <w:r w:rsidR="003A6396">
                <w:rPr>
                  <w:rStyle w:val="Hyperlink"/>
                </w:rPr>
                <w:t>014</w:t>
              </w:r>
              <w:r w:rsidR="003A6396" w:rsidRPr="003A6396">
                <w:rPr>
                  <w:rStyle w:val="Hyperlink"/>
                </w:rPr>
                <w:t xml:space="preserve"> - 2020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03834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641DC13B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B6F2271" w14:textId="77777777" w:rsidR="003B00A8" w:rsidRPr="003B00A8" w:rsidRDefault="000B404D" w:rsidP="0008560C">
            <w:pPr>
              <w:pStyle w:val="NormalTable"/>
            </w:pPr>
            <w:hyperlink r:id="rId40" w:history="1">
              <w:r w:rsidR="003B00A8" w:rsidRPr="003B00A8">
                <w:rPr>
                  <w:rStyle w:val="Hyperlink"/>
                </w:rPr>
                <w:t>Staff opinion survey results</w:t>
              </w:r>
            </w:hyperlink>
            <w:r w:rsidR="003B00A8" w:rsidRPr="003B00A8">
              <w:t xml:space="preserve"> 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891CA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6ADB33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48AF0F6" w14:textId="77777777" w:rsidR="003B00A8" w:rsidRPr="003B00A8" w:rsidRDefault="003B00A8" w:rsidP="0008560C">
            <w:pPr>
              <w:pStyle w:val="NormalTable"/>
            </w:pPr>
            <w:r w:rsidRPr="003B00A8">
              <w:t>Staff Digest e-newsletter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B0939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4BE2355D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0C100DA" w14:textId="77777777" w:rsidR="003B00A8" w:rsidRPr="003B00A8" w:rsidRDefault="000B404D" w:rsidP="0008560C">
            <w:pPr>
              <w:pStyle w:val="NormalTable"/>
            </w:pPr>
            <w:hyperlink r:id="rId41" w:history="1">
              <w:r w:rsidR="003B00A8" w:rsidRPr="003B00A8">
                <w:rPr>
                  <w:rStyle w:val="Hyperlink"/>
                </w:rPr>
                <w:t>Staff homepage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A63C5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2D95F05D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02609FD" w14:textId="77777777" w:rsidR="003B00A8" w:rsidRPr="003B00A8" w:rsidRDefault="000B404D" w:rsidP="0008560C">
            <w:pPr>
              <w:pStyle w:val="NormalTable"/>
            </w:pPr>
            <w:hyperlink r:id="rId42" w:history="1">
              <w:proofErr w:type="spellStart"/>
              <w:r w:rsidR="003B00A8" w:rsidRPr="003B00A8">
                <w:rPr>
                  <w:rStyle w:val="Hyperlink"/>
                </w:rPr>
                <w:t>Yorkshare</w:t>
              </w:r>
              <w:proofErr w:type="spellEnd"/>
              <w:r w:rsidR="003B00A8" w:rsidRPr="003B00A8">
                <w:rPr>
                  <w:rStyle w:val="Hyperlink"/>
                </w:rPr>
                <w:t xml:space="preserve"> VLE</w:t>
              </w:r>
            </w:hyperlink>
            <w:r w:rsidR="003B00A8" w:rsidRPr="003B00A8">
              <w:t xml:space="preserve"> (if applicable)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59FEF0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250C7E30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C32FBF2" w14:textId="77777777" w:rsidR="003B00A8" w:rsidRPr="003B00A8" w:rsidRDefault="000B404D" w:rsidP="0008560C">
            <w:pPr>
              <w:pStyle w:val="NormalTable"/>
            </w:pPr>
            <w:hyperlink r:id="rId43" w:history="1">
              <w:r w:rsidR="003B00A8" w:rsidRPr="003B00A8">
                <w:rPr>
                  <w:rStyle w:val="Hyperlink"/>
                </w:rPr>
                <w:t>Library</w:t>
              </w:r>
            </w:hyperlink>
            <w:r w:rsidR="003B00A8" w:rsidRPr="003B00A8">
              <w:t xml:space="preserve"> membership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85CC9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78936252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6B51B1F4" w14:textId="77777777" w:rsidR="003B00A8" w:rsidRPr="003B00A8" w:rsidRDefault="000B404D" w:rsidP="0008560C">
            <w:pPr>
              <w:pStyle w:val="NormalTable"/>
            </w:pPr>
            <w:hyperlink r:id="rId44" w:history="1">
              <w:r w:rsidR="003B00A8" w:rsidRPr="003B00A8">
                <w:rPr>
                  <w:rStyle w:val="Hyperlink"/>
                </w:rPr>
                <w:t>Joining a college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24D886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5C195895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92FD53B" w14:textId="77777777" w:rsidR="003B00A8" w:rsidRPr="003B00A8" w:rsidRDefault="003B00A8" w:rsidP="0008560C">
            <w:pPr>
              <w:pStyle w:val="NormalTable"/>
            </w:pPr>
            <w:r w:rsidRPr="003B00A8">
              <w:t xml:space="preserve">Other </w:t>
            </w:r>
            <w:hyperlink r:id="rId45" w:history="1">
              <w:r w:rsidRPr="003B00A8">
                <w:rPr>
                  <w:rStyle w:val="Hyperlink"/>
                </w:rPr>
                <w:t>sports</w:t>
              </w:r>
            </w:hyperlink>
            <w:r w:rsidRPr="003B00A8">
              <w:t xml:space="preserve"> and </w:t>
            </w:r>
            <w:hyperlink r:id="rId46" w:history="1">
              <w:r w:rsidRPr="003B00A8">
                <w:rPr>
                  <w:rStyle w:val="Hyperlink"/>
                </w:rPr>
                <w:t>social</w:t>
              </w:r>
            </w:hyperlink>
            <w:r w:rsidRPr="003B00A8">
              <w:t xml:space="preserve"> facilities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41292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BF009D" w14:paraId="087BBB53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1E140930" w14:textId="04BD5CC9" w:rsidR="00BF009D" w:rsidRPr="003B00A8" w:rsidRDefault="000B404D" w:rsidP="0008560C">
            <w:pPr>
              <w:pStyle w:val="NormalTable"/>
            </w:pPr>
            <w:hyperlink r:id="rId47" w:history="1">
              <w:r w:rsidR="00BF009D" w:rsidRPr="00BF009D">
                <w:rPr>
                  <w:rStyle w:val="Hyperlink"/>
                </w:rPr>
                <w:t>Personal Relationships policy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1439E" w14:textId="77777777" w:rsidR="00BF009D" w:rsidRDefault="00BF009D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53683B66" w14:textId="77777777" w:rsidR="003B00A8" w:rsidRDefault="003B00A8" w:rsidP="003B00A8">
      <w:pPr>
        <w:pStyle w:val="Heading2"/>
      </w:pPr>
      <w:r>
        <w:t>Learning and development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6F89536F" w14:textId="77777777" w:rsidTr="004F7CDB">
        <w:tc>
          <w:tcPr>
            <w:tcW w:w="7054" w:type="dxa"/>
          </w:tcPr>
          <w:p w14:paraId="60BB87C7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1554C153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4AE1C983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252B1B4" w14:textId="77777777" w:rsidR="003B00A8" w:rsidRPr="003B00A8" w:rsidRDefault="003B00A8" w:rsidP="0008560C">
            <w:pPr>
              <w:pStyle w:val="NormalTable"/>
            </w:pPr>
            <w:r w:rsidRPr="003B00A8">
              <w:t>Identify training needs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7FAEB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66CC628A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2FC83A6" w14:textId="77777777" w:rsidR="003B00A8" w:rsidRPr="003B00A8" w:rsidRDefault="000B404D" w:rsidP="0008560C">
            <w:pPr>
              <w:pStyle w:val="NormalTable"/>
            </w:pPr>
            <w:hyperlink r:id="rId48" w:history="1">
              <w:r w:rsidR="003B00A8" w:rsidRPr="003B00A8">
                <w:rPr>
                  <w:rStyle w:val="Hyperlink"/>
                </w:rPr>
                <w:t>Create personal development plan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36813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160DFD2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9ED2678" w14:textId="77777777" w:rsidR="003B00A8" w:rsidRPr="003B00A8" w:rsidRDefault="000B404D" w:rsidP="0008560C">
            <w:pPr>
              <w:pStyle w:val="NormalTable"/>
            </w:pPr>
            <w:hyperlink r:id="rId49" w:history="1">
              <w:r w:rsidR="003B00A8" w:rsidRPr="003B00A8">
                <w:rPr>
                  <w:rStyle w:val="Hyperlink"/>
                </w:rPr>
                <w:t>Accessing learning and development opportunities through HR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9975F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3B0CFE86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C7739A0" w14:textId="77777777" w:rsidR="003B00A8" w:rsidRPr="003B00A8" w:rsidRDefault="003B00A8" w:rsidP="0008560C">
            <w:pPr>
              <w:pStyle w:val="NormalTable"/>
            </w:pPr>
            <w:r w:rsidRPr="003B00A8">
              <w:t>Accessing other opportunities, e</w:t>
            </w:r>
            <w:r w:rsidR="00375B59">
              <w:t>.</w:t>
            </w:r>
            <w:r w:rsidRPr="003B00A8">
              <w:t>g</w:t>
            </w:r>
            <w:r w:rsidR="00375B59">
              <w:t>.</w:t>
            </w:r>
            <w:r w:rsidRPr="003B00A8">
              <w:t xml:space="preserve"> </w:t>
            </w:r>
            <w:hyperlink r:id="rId50" w:history="1">
              <w:r w:rsidRPr="003B00A8">
                <w:rPr>
                  <w:rStyle w:val="Hyperlink"/>
                </w:rPr>
                <w:t>IT</w:t>
              </w:r>
            </w:hyperlink>
            <w:r w:rsidRPr="003B00A8">
              <w:t xml:space="preserve">, </w:t>
            </w:r>
            <w:hyperlink r:id="rId51" w:history="1">
              <w:r w:rsidRPr="003B00A8">
                <w:rPr>
                  <w:rStyle w:val="Hyperlink"/>
                </w:rPr>
                <w:t>Health and Safety</w:t>
              </w:r>
            </w:hyperlink>
            <w:r w:rsidRPr="003B00A8">
              <w:t xml:space="preserve">, </w:t>
            </w:r>
            <w:hyperlink r:id="rId52" w:history="1">
              <w:r w:rsidRPr="003B00A8">
                <w:rPr>
                  <w:rStyle w:val="Hyperlink"/>
                </w:rPr>
                <w:t>DECS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AB421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4F7CDB" w14:paraId="2C62A566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C8D3EC8" w14:textId="77777777" w:rsidR="004F7CDB" w:rsidRDefault="000B404D" w:rsidP="0008560C">
            <w:pPr>
              <w:pStyle w:val="NormalTable"/>
            </w:pPr>
            <w:hyperlink r:id="rId53" w:history="1">
              <w:r w:rsidR="004F7CDB" w:rsidRPr="003B00A8">
                <w:rPr>
                  <w:rStyle w:val="Hyperlink"/>
                </w:rPr>
                <w:t>Awareness of University’s statutory and compliance provision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E7245" w14:textId="77777777" w:rsidR="004F7CDB" w:rsidRDefault="004F7CDB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4F7CDB" w14:paraId="18135E85" w14:textId="77777777" w:rsidTr="004F7CDB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F6FF5D9" w14:textId="77777777" w:rsidR="004F7CDB" w:rsidRPr="003B00A8" w:rsidRDefault="00472BF6" w:rsidP="0008560C">
            <w:pPr>
              <w:pStyle w:val="NormalTable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Likely to claim travel expenses?  Complete the short </w:t>
            </w:r>
            <w:hyperlink r:id="rId54" w:anchor="t=1" w:tgtFrame="_blank" w:history="1">
              <w:r>
                <w:rPr>
                  <w:rStyle w:val="Hyperlink"/>
                  <w:rFonts w:ascii="Arial" w:hAnsi="Arial"/>
                  <w:color w:val="1155CC"/>
                  <w:shd w:val="clear" w:color="auto" w:fill="FFFFFF"/>
                </w:rPr>
                <w:t>E-learning course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75DB9" w14:textId="77777777" w:rsidR="004F7CDB" w:rsidRDefault="004F7CDB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4F7CDB" w14:paraId="4931BE87" w14:textId="77777777" w:rsidTr="004F7CDB">
        <w:tc>
          <w:tcPr>
            <w:tcW w:w="7054" w:type="dxa"/>
            <w:tcBorders>
              <w:right w:val="single" w:sz="4" w:space="0" w:color="FFFFFF" w:themeColor="background1"/>
            </w:tcBorders>
          </w:tcPr>
          <w:p w14:paraId="3A1DE5C4" w14:textId="77777777" w:rsidR="004F7CDB" w:rsidRDefault="004F7CDB" w:rsidP="004F7CDB">
            <w:pPr>
              <w:pStyle w:val="NormalTable"/>
            </w:pP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454B0" w14:textId="77777777" w:rsidR="004F7CDB" w:rsidRDefault="004F7CDB" w:rsidP="004F7CDB">
            <w:pPr>
              <w:pStyle w:val="NormalTable"/>
              <w:rPr>
                <w:lang w:eastAsia="en-US" w:bidi="ar-SA"/>
              </w:rPr>
            </w:pPr>
          </w:p>
        </w:tc>
      </w:tr>
    </w:tbl>
    <w:p w14:paraId="50379C07" w14:textId="77777777" w:rsidR="004D6509" w:rsidRPr="004D6509" w:rsidRDefault="00BB7F55" w:rsidP="004D6509">
      <w:pPr>
        <w:pStyle w:val="Heading2"/>
      </w:pPr>
      <w:r>
        <w:t>Financial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BB7F55" w14:paraId="0007674E" w14:textId="77777777" w:rsidTr="00BB7F55">
        <w:tc>
          <w:tcPr>
            <w:tcW w:w="7054" w:type="dxa"/>
          </w:tcPr>
          <w:p w14:paraId="00698A85" w14:textId="77777777" w:rsidR="00BB7F55" w:rsidRDefault="00BB7F55" w:rsidP="00BB7F55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6BF3B8DA" w14:textId="77777777" w:rsidR="00BB7F55" w:rsidRPr="0032550D" w:rsidRDefault="00BB7F55" w:rsidP="00BB7F55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207981" w14:paraId="2A127933" w14:textId="77777777" w:rsidTr="00BB7F55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3712D09C" w14:textId="77777777" w:rsidR="00207981" w:rsidRPr="00207981" w:rsidRDefault="000B404D" w:rsidP="00207981">
            <w:pPr>
              <w:pStyle w:val="NormalTable"/>
              <w:rPr>
                <w:szCs w:val="20"/>
              </w:rPr>
            </w:pPr>
            <w:hyperlink r:id="rId55" w:history="1">
              <w:r w:rsidR="00207981" w:rsidRPr="00207981">
                <w:rPr>
                  <w:rStyle w:val="Hyperlink"/>
                  <w:szCs w:val="20"/>
                </w:rPr>
                <w:t>Payroll</w:t>
              </w:r>
            </w:hyperlink>
            <w:r w:rsidR="00207981" w:rsidRPr="00207981">
              <w:rPr>
                <w:szCs w:val="20"/>
              </w:rPr>
              <w:t xml:space="preserve"> Salaries, casual workers, overtime, absence reporting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D9D021" w14:textId="77777777" w:rsidR="00207981" w:rsidRDefault="00207981" w:rsidP="008B6CC9">
            <w:pPr>
              <w:pStyle w:val="NormalTable"/>
              <w:rPr>
                <w:lang w:eastAsia="en-US" w:bidi="ar-SA"/>
              </w:rPr>
            </w:pPr>
          </w:p>
        </w:tc>
      </w:tr>
      <w:tr w:rsidR="00207981" w14:paraId="2CDD763A" w14:textId="77777777" w:rsidTr="00BB7F55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1C072FE" w14:textId="77777777" w:rsidR="00207981" w:rsidRPr="00207981" w:rsidRDefault="00207981" w:rsidP="008B6CC9">
            <w:pPr>
              <w:pStyle w:val="NormalTable"/>
              <w:rPr>
                <w:szCs w:val="20"/>
              </w:rPr>
            </w:pPr>
            <w:r w:rsidRPr="00207981">
              <w:rPr>
                <w:szCs w:val="20"/>
              </w:rPr>
              <w:t>P45 (If applicable) and bank details sent to Payroll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84F77" w14:textId="77777777" w:rsidR="00207981" w:rsidRDefault="00207981" w:rsidP="008B6CC9">
            <w:pPr>
              <w:pStyle w:val="NormalTable"/>
              <w:rPr>
                <w:lang w:eastAsia="en-US" w:bidi="ar-SA"/>
              </w:rPr>
            </w:pPr>
          </w:p>
        </w:tc>
      </w:tr>
      <w:tr w:rsidR="00207981" w14:paraId="4F247C7F" w14:textId="77777777" w:rsidTr="00BB7F55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70D5B6C" w14:textId="77777777" w:rsidR="00207981" w:rsidRPr="008E59A9" w:rsidRDefault="00207981" w:rsidP="008B6CC9">
            <w:pPr>
              <w:pStyle w:val="NormalTable"/>
              <w:rPr>
                <w:b/>
                <w:sz w:val="22"/>
                <w:szCs w:val="22"/>
              </w:rPr>
            </w:pPr>
            <w:r w:rsidRPr="00207981">
              <w:rPr>
                <w:szCs w:val="20"/>
              </w:rPr>
              <w:t>Payday; contact points for issues regarding National Insurance &amp; Tax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91B98" w14:textId="77777777" w:rsidR="00207981" w:rsidRDefault="00207981" w:rsidP="008B6CC9">
            <w:pPr>
              <w:pStyle w:val="NormalTable"/>
              <w:rPr>
                <w:lang w:eastAsia="en-US" w:bidi="ar-SA"/>
              </w:rPr>
            </w:pPr>
          </w:p>
        </w:tc>
      </w:tr>
      <w:tr w:rsidR="004D6509" w14:paraId="0D48258E" w14:textId="77777777" w:rsidTr="00BB7F55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45C8EBA7" w14:textId="77777777" w:rsidR="004D6509" w:rsidRPr="00207981" w:rsidRDefault="000B404D" w:rsidP="00F82C98">
            <w:pPr>
              <w:pStyle w:val="NormalTable"/>
              <w:rPr>
                <w:szCs w:val="20"/>
              </w:rPr>
            </w:pPr>
            <w:hyperlink r:id="rId56" w:history="1">
              <w:r w:rsidR="00F82C98" w:rsidRPr="001B0158">
                <w:rPr>
                  <w:rStyle w:val="Hyperlink"/>
                  <w:szCs w:val="20"/>
                </w:rPr>
                <w:t xml:space="preserve">Download the </w:t>
              </w:r>
              <w:r w:rsidR="004D6509" w:rsidRPr="001B0158">
                <w:rPr>
                  <w:rStyle w:val="Hyperlink"/>
                  <w:szCs w:val="20"/>
                </w:rPr>
                <w:t xml:space="preserve">full </w:t>
              </w:r>
              <w:r w:rsidR="00F82C98" w:rsidRPr="001B0158">
                <w:rPr>
                  <w:rStyle w:val="Hyperlink"/>
                  <w:szCs w:val="20"/>
                </w:rPr>
                <w:t>f</w:t>
              </w:r>
              <w:r w:rsidR="004D6509" w:rsidRPr="001B0158">
                <w:rPr>
                  <w:rStyle w:val="Hyperlink"/>
                  <w:szCs w:val="20"/>
                </w:rPr>
                <w:t xml:space="preserve">inancial </w:t>
              </w:r>
              <w:r w:rsidR="00F82C98" w:rsidRPr="001B0158">
                <w:rPr>
                  <w:rStyle w:val="Hyperlink"/>
                  <w:szCs w:val="20"/>
                </w:rPr>
                <w:t>i</w:t>
              </w:r>
              <w:r w:rsidR="004D6509" w:rsidRPr="001B0158">
                <w:rPr>
                  <w:rStyle w:val="Hyperlink"/>
                  <w:szCs w:val="20"/>
                </w:rPr>
                <w:t>nformation checklist</w:t>
              </w:r>
            </w:hyperlink>
            <w:r w:rsidR="004D6509">
              <w:rPr>
                <w:szCs w:val="20"/>
              </w:rPr>
              <w:t xml:space="preserve"> (this is role-dependent)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54580" w14:textId="77777777" w:rsidR="004D6509" w:rsidRDefault="004D6509" w:rsidP="008B6CC9">
            <w:pPr>
              <w:pStyle w:val="NormalTable"/>
              <w:rPr>
                <w:lang w:eastAsia="en-US" w:bidi="ar-SA"/>
              </w:rPr>
            </w:pPr>
          </w:p>
        </w:tc>
      </w:tr>
      <w:tr w:rsidR="00B84383" w14:paraId="491D7BD6" w14:textId="77777777" w:rsidTr="00BB7F55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58B0F4B7" w14:textId="4308CB33" w:rsidR="00B84383" w:rsidRDefault="000B404D" w:rsidP="00F82C98">
            <w:pPr>
              <w:pStyle w:val="NormalTable"/>
            </w:pPr>
            <w:hyperlink r:id="rId57" w:history="1">
              <w:r w:rsidR="00B84383" w:rsidRPr="00B84383">
                <w:rPr>
                  <w:rStyle w:val="Hyperlink"/>
                </w:rPr>
                <w:t>Sign up for your digital payslip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8FDCE" w14:textId="77777777" w:rsidR="00B84383" w:rsidRDefault="00B84383" w:rsidP="008B6CC9">
            <w:pPr>
              <w:pStyle w:val="NormalTable"/>
              <w:rPr>
                <w:lang w:eastAsia="en-US" w:bidi="ar-SA"/>
              </w:rPr>
            </w:pPr>
          </w:p>
        </w:tc>
      </w:tr>
    </w:tbl>
    <w:p w14:paraId="23D57B33" w14:textId="77777777" w:rsidR="003B00A8" w:rsidRDefault="003B00A8" w:rsidP="003B00A8">
      <w:pPr>
        <w:pStyle w:val="Heading2"/>
      </w:pPr>
      <w:r>
        <w:t>Other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B00A8" w14:paraId="312C20DF" w14:textId="77777777" w:rsidTr="003B00A8">
        <w:tc>
          <w:tcPr>
            <w:tcW w:w="7054" w:type="dxa"/>
          </w:tcPr>
          <w:p w14:paraId="4FE4195C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  <w:tc>
          <w:tcPr>
            <w:tcW w:w="2188" w:type="dxa"/>
            <w:tcBorders>
              <w:bottom w:val="single" w:sz="4" w:space="0" w:color="A6A6A6" w:themeColor="background1" w:themeShade="A6"/>
            </w:tcBorders>
          </w:tcPr>
          <w:p w14:paraId="7CADC359" w14:textId="77777777" w:rsidR="003B00A8" w:rsidRPr="0032550D" w:rsidRDefault="003B00A8" w:rsidP="0008560C">
            <w:pPr>
              <w:pStyle w:val="NormalTable"/>
              <w:rPr>
                <w:b/>
                <w:lang w:eastAsia="en-US" w:bidi="ar-SA"/>
              </w:rPr>
            </w:pPr>
            <w:r w:rsidRPr="0032550D">
              <w:rPr>
                <w:b/>
                <w:lang w:eastAsia="en-US" w:bidi="ar-SA"/>
              </w:rPr>
              <w:t>Date completed</w:t>
            </w:r>
          </w:p>
        </w:tc>
      </w:tr>
      <w:tr w:rsidR="003B00A8" w14:paraId="72B408C9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04F5E874" w14:textId="77777777" w:rsidR="003B00A8" w:rsidRPr="003B00A8" w:rsidRDefault="003B00A8" w:rsidP="0008560C">
            <w:pPr>
              <w:pStyle w:val="NormalTable"/>
            </w:pPr>
            <w:r w:rsidRPr="003B00A8">
              <w:t xml:space="preserve">Links to University-wide </w:t>
            </w:r>
            <w:hyperlink r:id="rId58" w:history="1">
              <w:r w:rsidRPr="003B00A8">
                <w:rPr>
                  <w:rStyle w:val="Hyperlink"/>
                </w:rPr>
                <w:t>policies and procedures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E34AA8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0269766A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7FC20D96" w14:textId="77777777" w:rsidR="003B00A8" w:rsidRPr="003B00A8" w:rsidRDefault="003B00A8" w:rsidP="0008560C">
            <w:pPr>
              <w:pStyle w:val="NormalTable"/>
            </w:pPr>
            <w:r w:rsidRPr="003B00A8">
              <w:t xml:space="preserve">University information on </w:t>
            </w:r>
            <w:hyperlink r:id="rId59" w:history="1">
              <w:r w:rsidRPr="003B00A8">
                <w:rPr>
                  <w:rStyle w:val="Hyperlink"/>
                </w:rPr>
                <w:t>ethics and integrity</w:t>
              </w:r>
            </w:hyperlink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903C63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3B00A8" w14:paraId="10491F08" w14:textId="77777777" w:rsidTr="003B00A8">
        <w:tc>
          <w:tcPr>
            <w:tcW w:w="7054" w:type="dxa"/>
            <w:tcBorders>
              <w:right w:val="single" w:sz="4" w:space="0" w:color="A6A6A6" w:themeColor="background1" w:themeShade="A6"/>
            </w:tcBorders>
          </w:tcPr>
          <w:p w14:paraId="22F068D2" w14:textId="77777777" w:rsidR="003B00A8" w:rsidRPr="003B00A8" w:rsidRDefault="000B404D" w:rsidP="0008560C">
            <w:pPr>
              <w:pStyle w:val="NormalTable"/>
            </w:pPr>
            <w:hyperlink r:id="rId60" w:history="1">
              <w:r w:rsidR="003B00A8" w:rsidRPr="003B00A8">
                <w:rPr>
                  <w:rStyle w:val="Hyperlink"/>
                </w:rPr>
                <w:t>Trade Union</w:t>
              </w:r>
            </w:hyperlink>
            <w:r w:rsidR="003B00A8" w:rsidRPr="003B00A8">
              <w:t xml:space="preserve"> membership</w:t>
            </w:r>
          </w:p>
        </w:tc>
        <w:tc>
          <w:tcPr>
            <w:tcW w:w="21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20F7D" w14:textId="77777777" w:rsidR="003B00A8" w:rsidRDefault="003B00A8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603829AE" w14:textId="77777777" w:rsidR="00CE424B" w:rsidRDefault="00CE424B" w:rsidP="003B00A8">
      <w:pPr>
        <w:pStyle w:val="Heading2"/>
      </w:pPr>
      <w:r>
        <w:t>What to do next</w:t>
      </w:r>
    </w:p>
    <w:p w14:paraId="65A3E5C1" w14:textId="77777777" w:rsidR="00AF6A61" w:rsidRDefault="003B00A8" w:rsidP="00632A48">
      <w:pPr>
        <w:rPr>
          <w:b/>
        </w:rPr>
      </w:pPr>
      <w:r w:rsidRPr="00632A48">
        <w:rPr>
          <w:b/>
        </w:rPr>
        <w:t xml:space="preserve">Once complete, </w:t>
      </w:r>
      <w:r w:rsidR="00EC12C2" w:rsidRPr="00632A48">
        <w:rPr>
          <w:b/>
        </w:rPr>
        <w:t>sign and date below and r</w:t>
      </w:r>
      <w:r w:rsidRPr="00632A48">
        <w:rPr>
          <w:b/>
        </w:rPr>
        <w:t>eturn to your line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EC12C2" w14:paraId="6E97E32E" w14:textId="77777777" w:rsidTr="00EC12C2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5BB20C61" w14:textId="77777777" w:rsidR="00EC12C2" w:rsidRPr="003B00A8" w:rsidRDefault="00EC12C2" w:rsidP="0008560C">
            <w:pPr>
              <w:pStyle w:val="NormalTable"/>
            </w:pPr>
            <w:r>
              <w:t>Name of post holder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1DB53" w14:textId="77777777" w:rsidR="00EC12C2" w:rsidRDefault="00EC12C2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EC12C2" w14:paraId="229543E1" w14:textId="77777777" w:rsidTr="00EC12C2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53F3485B" w14:textId="77777777" w:rsidR="00EC12C2" w:rsidRPr="003B00A8" w:rsidRDefault="00EC12C2" w:rsidP="0008560C">
            <w:pPr>
              <w:pStyle w:val="NormalTable"/>
            </w:pPr>
            <w:r w:rsidRPr="00EC12C2">
              <w:t>Signature</w:t>
            </w:r>
            <w:r>
              <w:t xml:space="preserve"> and date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BB396" w14:textId="77777777" w:rsidR="00EC12C2" w:rsidRDefault="00EC12C2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EC12C2" w14:paraId="6D335CCB" w14:textId="77777777" w:rsidTr="00EC12C2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5359E607" w14:textId="77777777" w:rsidR="00EC12C2" w:rsidRPr="003B00A8" w:rsidRDefault="00EC12C2" w:rsidP="0008560C">
            <w:pPr>
              <w:pStyle w:val="NormalTable"/>
            </w:pPr>
            <w:r>
              <w:t>Name of line manager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A8BD6" w14:textId="77777777" w:rsidR="00EC12C2" w:rsidRDefault="00EC12C2" w:rsidP="0008560C">
            <w:pPr>
              <w:pStyle w:val="NormalTable"/>
              <w:rPr>
                <w:lang w:eastAsia="en-US" w:bidi="ar-SA"/>
              </w:rPr>
            </w:pPr>
          </w:p>
        </w:tc>
      </w:tr>
      <w:tr w:rsidR="00EC12C2" w14:paraId="196DD2F2" w14:textId="77777777" w:rsidTr="00EC12C2">
        <w:tc>
          <w:tcPr>
            <w:tcW w:w="2518" w:type="dxa"/>
            <w:tcBorders>
              <w:right w:val="single" w:sz="4" w:space="0" w:color="A6A6A6" w:themeColor="background1" w:themeShade="A6"/>
            </w:tcBorders>
          </w:tcPr>
          <w:p w14:paraId="667BBF98" w14:textId="77777777" w:rsidR="00EC12C2" w:rsidRPr="003B00A8" w:rsidRDefault="00EC12C2" w:rsidP="0008560C">
            <w:pPr>
              <w:pStyle w:val="NormalTable"/>
            </w:pPr>
            <w:r>
              <w:t>Signature and date</w:t>
            </w:r>
          </w:p>
        </w:tc>
        <w:tc>
          <w:tcPr>
            <w:tcW w:w="67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22122" w14:textId="77777777" w:rsidR="00EC12C2" w:rsidRDefault="00EC12C2" w:rsidP="0008560C">
            <w:pPr>
              <w:pStyle w:val="NormalTable"/>
              <w:rPr>
                <w:lang w:eastAsia="en-US" w:bidi="ar-SA"/>
              </w:rPr>
            </w:pPr>
          </w:p>
        </w:tc>
      </w:tr>
    </w:tbl>
    <w:p w14:paraId="25424D3B" w14:textId="77777777" w:rsidR="00EC12C2" w:rsidRPr="00EC12C2" w:rsidRDefault="00EC12C2" w:rsidP="00F82C98">
      <w:pPr>
        <w:rPr>
          <w:rFonts w:asciiTheme="majorHAnsi" w:eastAsia="Times New Roman" w:hAnsiTheme="majorHAnsi"/>
          <w:b/>
          <w:bCs/>
          <w:snapToGrid w:val="0"/>
          <w:sz w:val="28"/>
          <w:szCs w:val="20"/>
          <w:lang w:eastAsia="en-US" w:bidi="ar-SA"/>
        </w:rPr>
      </w:pPr>
    </w:p>
    <w:sectPr w:rsidR="00EC12C2" w:rsidRPr="00EC12C2" w:rsidSect="007B30F6">
      <w:headerReference w:type="first" r:id="rId61"/>
      <w:footerReference w:type="first" r:id="rId62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535C" w14:textId="77777777" w:rsidR="008B6CC9" w:rsidRDefault="008B6CC9" w:rsidP="00621CA0">
      <w:pPr>
        <w:spacing w:before="0" w:after="0" w:line="240" w:lineRule="auto"/>
      </w:pPr>
      <w:r>
        <w:separator/>
      </w:r>
    </w:p>
  </w:endnote>
  <w:endnote w:type="continuationSeparator" w:id="0">
    <w:p w14:paraId="7400BB6C" w14:textId="77777777" w:rsidR="008B6CC9" w:rsidRDefault="008B6CC9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0D0D" w14:textId="77777777" w:rsidR="008B6CC9" w:rsidRDefault="008B6CC9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030D7A5E" wp14:editId="371C182E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131D" w14:textId="77777777" w:rsidR="008B6CC9" w:rsidRDefault="008B6CC9" w:rsidP="00621CA0">
      <w:pPr>
        <w:spacing w:before="0" w:after="0" w:line="240" w:lineRule="auto"/>
      </w:pPr>
      <w:r>
        <w:separator/>
      </w:r>
    </w:p>
  </w:footnote>
  <w:footnote w:type="continuationSeparator" w:id="0">
    <w:p w14:paraId="0982B984" w14:textId="77777777" w:rsidR="008B6CC9" w:rsidRDefault="008B6CC9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CB09" w14:textId="77777777" w:rsidR="008B6CC9" w:rsidRDefault="008B6CC9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06ECB76E" wp14:editId="4245990E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7168"/>
    <w:multiLevelType w:val="hybridMultilevel"/>
    <w:tmpl w:val="DBB0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076"/>
    <w:multiLevelType w:val="hybridMultilevel"/>
    <w:tmpl w:val="A4420BD8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396B"/>
    <w:multiLevelType w:val="hybridMultilevel"/>
    <w:tmpl w:val="EF9A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6C13"/>
    <w:multiLevelType w:val="hybridMultilevel"/>
    <w:tmpl w:val="CC5697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3A3DCF"/>
    <w:multiLevelType w:val="hybridMultilevel"/>
    <w:tmpl w:val="D2A83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85681"/>
    <w:multiLevelType w:val="hybridMultilevel"/>
    <w:tmpl w:val="D25E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A7F8B"/>
    <w:multiLevelType w:val="hybridMultilevel"/>
    <w:tmpl w:val="7C6228C4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C3F3A"/>
    <w:multiLevelType w:val="hybridMultilevel"/>
    <w:tmpl w:val="8E420374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5252"/>
    <w:multiLevelType w:val="hybridMultilevel"/>
    <w:tmpl w:val="9CCE3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16255"/>
    <w:multiLevelType w:val="hybridMultilevel"/>
    <w:tmpl w:val="A89612BE"/>
    <w:lvl w:ilvl="0" w:tplc="4BBE4D8A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7406C4"/>
    <w:multiLevelType w:val="hybridMultilevel"/>
    <w:tmpl w:val="A0AC533E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5807"/>
    <w:multiLevelType w:val="hybridMultilevel"/>
    <w:tmpl w:val="751C5356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72DD4"/>
    <w:multiLevelType w:val="hybridMultilevel"/>
    <w:tmpl w:val="96420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C355C6"/>
    <w:multiLevelType w:val="hybridMultilevel"/>
    <w:tmpl w:val="A18C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16813"/>
    <w:multiLevelType w:val="hybridMultilevel"/>
    <w:tmpl w:val="BEF8AE96"/>
    <w:lvl w:ilvl="0" w:tplc="4BBE4D8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10"/>
  </w:num>
  <w:num w:numId="12">
    <w:abstractNumId w:val="3"/>
  </w:num>
  <w:num w:numId="13">
    <w:abstractNumId w:val="15"/>
  </w:num>
  <w:num w:numId="14">
    <w:abstractNumId w:val="16"/>
  </w:num>
  <w:num w:numId="15">
    <w:abstractNumId w:val="20"/>
  </w:num>
  <w:num w:numId="16">
    <w:abstractNumId w:val="9"/>
  </w:num>
  <w:num w:numId="17">
    <w:abstractNumId w:val="1"/>
  </w:num>
  <w:num w:numId="18">
    <w:abstractNumId w:val="5"/>
  </w:num>
  <w:num w:numId="19">
    <w:abstractNumId w:val="17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B7"/>
    <w:rsid w:val="00031E95"/>
    <w:rsid w:val="0004610E"/>
    <w:rsid w:val="0008560C"/>
    <w:rsid w:val="000B404D"/>
    <w:rsid w:val="000F2CE4"/>
    <w:rsid w:val="001106C9"/>
    <w:rsid w:val="001B0158"/>
    <w:rsid w:val="001F6D8B"/>
    <w:rsid w:val="00207981"/>
    <w:rsid w:val="002C38B7"/>
    <w:rsid w:val="002C39C8"/>
    <w:rsid w:val="002F51EE"/>
    <w:rsid w:val="0032550D"/>
    <w:rsid w:val="00375B59"/>
    <w:rsid w:val="003A6396"/>
    <w:rsid w:val="003B00A8"/>
    <w:rsid w:val="00413E83"/>
    <w:rsid w:val="00446F8F"/>
    <w:rsid w:val="00457403"/>
    <w:rsid w:val="0046634E"/>
    <w:rsid w:val="00472BF6"/>
    <w:rsid w:val="004D6509"/>
    <w:rsid w:val="004F7CDB"/>
    <w:rsid w:val="00566A84"/>
    <w:rsid w:val="00593A71"/>
    <w:rsid w:val="005E08CC"/>
    <w:rsid w:val="006168C9"/>
    <w:rsid w:val="00621CA0"/>
    <w:rsid w:val="00632A48"/>
    <w:rsid w:val="006A7110"/>
    <w:rsid w:val="007A01BF"/>
    <w:rsid w:val="007B30F6"/>
    <w:rsid w:val="007F2DF0"/>
    <w:rsid w:val="00840132"/>
    <w:rsid w:val="0085090B"/>
    <w:rsid w:val="00862C52"/>
    <w:rsid w:val="008B6CC9"/>
    <w:rsid w:val="00904874"/>
    <w:rsid w:val="00934C44"/>
    <w:rsid w:val="00A505AF"/>
    <w:rsid w:val="00AF6A61"/>
    <w:rsid w:val="00B84383"/>
    <w:rsid w:val="00BB7F55"/>
    <w:rsid w:val="00BF009D"/>
    <w:rsid w:val="00C21634"/>
    <w:rsid w:val="00C62FB9"/>
    <w:rsid w:val="00CB3C6B"/>
    <w:rsid w:val="00CE424B"/>
    <w:rsid w:val="00CF36CD"/>
    <w:rsid w:val="00D93A58"/>
    <w:rsid w:val="00D978D3"/>
    <w:rsid w:val="00DA0A30"/>
    <w:rsid w:val="00DE202B"/>
    <w:rsid w:val="00E10492"/>
    <w:rsid w:val="00E64B63"/>
    <w:rsid w:val="00EA23A0"/>
    <w:rsid w:val="00EC12C2"/>
    <w:rsid w:val="00EF6C30"/>
    <w:rsid w:val="00F10422"/>
    <w:rsid w:val="00F658E6"/>
    <w:rsid w:val="00F82C98"/>
    <w:rsid w:val="00F84452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046D88"/>
  <w15:docId w15:val="{B5D2679B-62DA-40CA-8550-1461E5A9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C9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8B6CC9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8B6CC9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CC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CC9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8B6CC9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6CC9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8B6CC9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CC9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C9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B6CC9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8B6CC9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8B6CC9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8B6CC9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8B6CC9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8B6CC9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8B6CC9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8B6CC9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8B6CC9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8B6CC9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C9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paragraph" w:customStyle="1" w:styleId="NormalTable">
    <w:name w:val="Normal (Table)"/>
    <w:basedOn w:val="Normal"/>
    <w:rsid w:val="00D978D3"/>
    <w:pPr>
      <w:spacing w:before="60" w:after="60"/>
    </w:pPr>
  </w:style>
  <w:style w:type="table" w:customStyle="1" w:styleId="TableGrid1">
    <w:name w:val="Table Grid1"/>
    <w:basedOn w:val="TableNormal"/>
    <w:next w:val="TableGrid"/>
    <w:uiPriority w:val="59"/>
    <w:rsid w:val="00D9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04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rk.ac.uk/admin/hsas/safetynet/Accidents/incident_reporting.htm" TargetMode="External"/><Relationship Id="rId18" Type="http://schemas.openxmlformats.org/officeDocument/2006/relationships/hyperlink" Target="http://www.york.ac.uk/it-services/software/" TargetMode="External"/><Relationship Id="rId26" Type="http://schemas.openxmlformats.org/officeDocument/2006/relationships/hyperlink" Target="https://www.york.ac.uk/admin/hr/new-starters/induction/new-staff/orientation" TargetMode="External"/><Relationship Id="rId39" Type="http://schemas.openxmlformats.org/officeDocument/2006/relationships/hyperlink" Target="http://www.york.ac.uk/about/mission-strategies/" TargetMode="External"/><Relationship Id="rId21" Type="http://schemas.openxmlformats.org/officeDocument/2006/relationships/hyperlink" Target="http://www.york.ac.uk/it-services/work-off-campus/" TargetMode="External"/><Relationship Id="rId34" Type="http://schemas.openxmlformats.org/officeDocument/2006/relationships/hyperlink" Target="https://www.york.ac.uk/staff/support/disability/" TargetMode="External"/><Relationship Id="rId42" Type="http://schemas.openxmlformats.org/officeDocument/2006/relationships/hyperlink" Target="https://vle.york.ac.uk/webapps/portal/execute/tabs/tabAction?tab_tab_group_id=_736_1" TargetMode="External"/><Relationship Id="rId47" Type="http://schemas.openxmlformats.org/officeDocument/2006/relationships/hyperlink" Target="https://www.york.ac.uk/admin/hr/policies/hr-procedures/personal-relationships/policy/" TargetMode="External"/><Relationship Id="rId50" Type="http://schemas.openxmlformats.org/officeDocument/2006/relationships/hyperlink" Target="https://york-ac.csod.com/DeepLink/ProcessRedirect.aspx?module=browsetraining&amp;sid=534" TargetMode="External"/><Relationship Id="rId55" Type="http://schemas.openxmlformats.org/officeDocument/2006/relationships/hyperlink" Target="https://www.york.ac.uk/staff/finance/payroll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rk.ac.uk/admin/hr/browse/health-and-well-being/employee-assistance" TargetMode="External"/><Relationship Id="rId29" Type="http://schemas.openxmlformats.org/officeDocument/2006/relationships/hyperlink" Target="https://www.york.ac.uk/admin/hr/new-starters/international-staff-relocation-handbook.pdf" TargetMode="External"/><Relationship Id="rId11" Type="http://schemas.openxmlformats.org/officeDocument/2006/relationships/hyperlink" Target="https://www.york.ac.uk/admin/hsas/safetynet/Fire/fire_safety.htm" TargetMode="External"/><Relationship Id="rId24" Type="http://schemas.openxmlformats.org/officeDocument/2006/relationships/hyperlink" Target="https://york-ac.csod.com/ui/lms-learning-details/app/course/e03ed048-c02d-4fe8-b0c1-99c715926d95" TargetMode="External"/><Relationship Id="rId32" Type="http://schemas.openxmlformats.org/officeDocument/2006/relationships/hyperlink" Target="https://york-ac.csod.com/LMS/LoDetails/DetailsLo.aspx?loid=cb3034ce-de18-4ac5-98db-5e6e5bcd0d11" TargetMode="External"/><Relationship Id="rId37" Type="http://schemas.openxmlformats.org/officeDocument/2006/relationships/hyperlink" Target="http://www.york.ac.uk/" TargetMode="External"/><Relationship Id="rId40" Type="http://schemas.openxmlformats.org/officeDocument/2006/relationships/hyperlink" Target="https://www.york.ac.uk/staff/working/survey/" TargetMode="External"/><Relationship Id="rId45" Type="http://schemas.openxmlformats.org/officeDocument/2006/relationships/hyperlink" Target="https://www.york-sport.com/" TargetMode="External"/><Relationship Id="rId53" Type="http://schemas.openxmlformats.org/officeDocument/2006/relationships/hyperlink" Target="https://www.york.ac.uk/admin/hr/browse/learning-and-development/statutory-and-compliance" TargetMode="External"/><Relationship Id="rId58" Type="http://schemas.openxmlformats.org/officeDocument/2006/relationships/hyperlink" Target="https://www.york.ac.uk/admin/hr/browse/policies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://www.york.ac.uk/it-services/services/email/" TargetMode="External"/><Relationship Id="rId14" Type="http://schemas.openxmlformats.org/officeDocument/2006/relationships/hyperlink" Target="https://www.york.ac.uk/admin/hr/browse/health-and-well-being/occupational-health" TargetMode="External"/><Relationship Id="rId22" Type="http://schemas.openxmlformats.org/officeDocument/2006/relationships/hyperlink" Target="https://www.york.ac.uk/it-services/unified-communications/" TargetMode="External"/><Relationship Id="rId27" Type="http://schemas.openxmlformats.org/officeDocument/2006/relationships/hyperlink" Target="https://www.york.ac.uk/staff/research/research-staff-induction/" TargetMode="External"/><Relationship Id="rId30" Type="http://schemas.openxmlformats.org/officeDocument/2006/relationships/hyperlink" Target="https://www.york.ac.uk/admin/hr/new-starters/uk-staff-relocation-handbook.pdf" TargetMode="External"/><Relationship Id="rId35" Type="http://schemas.openxmlformats.org/officeDocument/2006/relationships/hyperlink" Target="https://www.york.ac.uk/about/sanctuary/" TargetMode="External"/><Relationship Id="rId43" Type="http://schemas.openxmlformats.org/officeDocument/2006/relationships/hyperlink" Target="http://www.york.ac.uk/library/" TargetMode="External"/><Relationship Id="rId48" Type="http://schemas.openxmlformats.org/officeDocument/2006/relationships/hyperlink" Target="https://www.york.ac.uk/admin/hr/university-careers/taking-control/making-a-career-plan" TargetMode="External"/><Relationship Id="rId56" Type="http://schemas.openxmlformats.org/officeDocument/2006/relationships/hyperlink" Target="https://www.york.ac.uk/admin/hr/new-starters/induction/new-staff/financial-info-checklist.docx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york.ac.uk/admin/hr/recruitment/appointment/keeping-in-touch/" TargetMode="External"/><Relationship Id="rId51" Type="http://schemas.openxmlformats.org/officeDocument/2006/relationships/hyperlink" Target="https://york-ac.csod.com/DeepLink/ProcessRedirect.aspx?module=browsetraining&amp;sid=538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rk-ac.csod.com/DeepLink/ProcessRedirect.aspx?module=transcript" TargetMode="External"/><Relationship Id="rId17" Type="http://schemas.openxmlformats.org/officeDocument/2006/relationships/hyperlink" Target="http://www.york.ac.uk/it-services/filestore/" TargetMode="External"/><Relationship Id="rId25" Type="http://schemas.openxmlformats.org/officeDocument/2006/relationships/hyperlink" Target="https://york-ac.csod.com/ui/lms-learning-details/app/course/b02a041d-8fc9-48ac-ae5d-91138693a428" TargetMode="External"/><Relationship Id="rId33" Type="http://schemas.openxmlformats.org/officeDocument/2006/relationships/hyperlink" Target="http://www.york.ac.uk/admin/eo/" TargetMode="External"/><Relationship Id="rId38" Type="http://schemas.openxmlformats.org/officeDocument/2006/relationships/hyperlink" Target="http://www.york.ac.uk/about/contact/" TargetMode="External"/><Relationship Id="rId46" Type="http://schemas.openxmlformats.org/officeDocument/2006/relationships/hyperlink" Target="http://www.york.ac.uk/news-and-events/events/" TargetMode="External"/><Relationship Id="rId59" Type="http://schemas.openxmlformats.org/officeDocument/2006/relationships/hyperlink" Target="https://www.york.ac.uk/staff/research/governance/research-integrity-and-ethics/" TargetMode="External"/><Relationship Id="rId20" Type="http://schemas.openxmlformats.org/officeDocument/2006/relationships/hyperlink" Target="http://www.york.ac.uk/it-services/services/calendar/" TargetMode="External"/><Relationship Id="rId41" Type="http://schemas.openxmlformats.org/officeDocument/2006/relationships/hyperlink" Target="https://www.york.ac.uk/staff/" TargetMode="External"/><Relationship Id="rId54" Type="http://schemas.openxmlformats.org/officeDocument/2006/relationships/hyperlink" Target="https://york-ac.csod.com/LMS/LoDetails/DetailsLo.aspx?loid=d244e942-ed06-46e6-b441-8a8afefab0f9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rk.ac.uk/admin/hr/browse/health-and-well-being/well@york" TargetMode="External"/><Relationship Id="rId23" Type="http://schemas.openxmlformats.org/officeDocument/2006/relationships/hyperlink" Target="https://york-ac.csod.com/DeepLink/ProcessRedirect.aspx?module=transcript" TargetMode="External"/><Relationship Id="rId28" Type="http://schemas.openxmlformats.org/officeDocument/2006/relationships/hyperlink" Target="https://york-ac.csod.com/DeepLink/ProcessRedirect.aspx?module=lodetails&amp;lo=a1020d8b-1280-46ee-8705-f9085ec1adec" TargetMode="External"/><Relationship Id="rId36" Type="http://schemas.openxmlformats.org/officeDocument/2006/relationships/hyperlink" Target="http://www.york.ac.uk/about/sustainability/get-involved/greenimpact/" TargetMode="External"/><Relationship Id="rId49" Type="http://schemas.openxmlformats.org/officeDocument/2006/relationships/hyperlink" Target="https://www.york.ac.uk/admin/hr/browse/learning-and-development" TargetMode="External"/><Relationship Id="rId57" Type="http://schemas.openxmlformats.org/officeDocument/2006/relationships/hyperlink" Target="https://www.york.ac.uk/staff/finance/payroll/digital-payslips-project/" TargetMode="External"/><Relationship Id="rId10" Type="http://schemas.openxmlformats.org/officeDocument/2006/relationships/hyperlink" Target="https://www.york.ac.uk/admin/hr/browse/employee-benefits" TargetMode="External"/><Relationship Id="rId31" Type="http://schemas.openxmlformats.org/officeDocument/2006/relationships/hyperlink" Target="https://york-ac.csod.com/LMS/LoDetails/DetailsLo.aspx?loid=a174a9fa-2101-4a5e-b030-41cc424ce381" TargetMode="External"/><Relationship Id="rId44" Type="http://schemas.openxmlformats.org/officeDocument/2006/relationships/hyperlink" Target="http://www.york.ac.uk/colleges/" TargetMode="External"/><Relationship Id="rId52" Type="http://schemas.openxmlformats.org/officeDocument/2006/relationships/hyperlink" Target="https://york-ac.csod.com/DeepLink/ProcessRedirect.aspx?module=browsetraining&amp;sid=555" TargetMode="External"/><Relationship Id="rId60" Type="http://schemas.openxmlformats.org/officeDocument/2006/relationships/hyperlink" Target="https://www.york.ac.uk/admin/hr/browse/employee-relations/struc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view.york.ac.uk/dashboard/dashboard-ui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5967-C14E-4570-8160-B6DDB4E5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 Kiss</cp:lastModifiedBy>
  <cp:revision>31</cp:revision>
  <cp:lastPrinted>2017-11-24T17:03:00Z</cp:lastPrinted>
  <dcterms:created xsi:type="dcterms:W3CDTF">2018-03-05T10:07:00Z</dcterms:created>
  <dcterms:modified xsi:type="dcterms:W3CDTF">2021-06-29T13:39:00Z</dcterms:modified>
</cp:coreProperties>
</file>