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E1E2AD8" w14:textId="77777777" w:rsidR="005B48B7" w:rsidRDefault="0045573D">
      <w:r>
        <w:t>*Marks will be awarded equally across all domains*</w:t>
      </w:r>
    </w:p>
    <w:p w14:paraId="065E6196" w14:textId="683D5DB5" w:rsidR="005B48B7" w:rsidRDefault="0045573D">
      <w:bookmarkStart w:id="0" w:name="_heading=h.gjdgxs" w:colFirst="0" w:colLast="0"/>
      <w:bookmarkEnd w:id="0"/>
      <w:r>
        <w:t xml:space="preserve">**Not all elements within each domain will be relevant for particular assessments (clarification will be provided by Module Leader &amp; </w:t>
      </w:r>
      <w:r w:rsidR="007566F4">
        <w:t>Team) *</w:t>
      </w:r>
      <w:r>
        <w:t>*</w:t>
      </w:r>
    </w:p>
    <w:tbl>
      <w:tblPr>
        <w:tblStyle w:val="a"/>
        <w:tblW w:w="15593"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993"/>
        <w:gridCol w:w="1559"/>
        <w:gridCol w:w="4395"/>
        <w:gridCol w:w="4252"/>
        <w:gridCol w:w="4394"/>
      </w:tblGrid>
      <w:tr w:rsidR="005B48B7" w:rsidRPr="000A335E" w14:paraId="6804C731" w14:textId="77777777" w:rsidTr="007F3D72">
        <w:trPr>
          <w:tblHeader/>
        </w:trPr>
        <w:tc>
          <w:tcPr>
            <w:tcW w:w="993" w:type="dxa"/>
            <w:shd w:val="clear" w:color="auto" w:fill="7F7F7F" w:themeFill="text1" w:themeFillTint="80"/>
          </w:tcPr>
          <w:p w14:paraId="6DD2650C" w14:textId="77777777" w:rsidR="005B48B7" w:rsidRPr="00196DC0" w:rsidRDefault="0045573D">
            <w:pPr>
              <w:jc w:val="center"/>
              <w:rPr>
                <w:rStyle w:val="Strong"/>
                <w:color w:val="F2F2F2" w:themeColor="background1" w:themeShade="F2"/>
                <w:sz w:val="24"/>
                <w:szCs w:val="24"/>
              </w:rPr>
            </w:pPr>
            <w:r w:rsidRPr="00196DC0">
              <w:rPr>
                <w:rStyle w:val="Strong"/>
                <w:color w:val="F2F2F2" w:themeColor="background1" w:themeShade="F2"/>
                <w:sz w:val="24"/>
                <w:szCs w:val="24"/>
              </w:rPr>
              <w:t>Mark</w:t>
            </w:r>
          </w:p>
        </w:tc>
        <w:tc>
          <w:tcPr>
            <w:tcW w:w="1559" w:type="dxa"/>
            <w:shd w:val="clear" w:color="auto" w:fill="7F7F7F" w:themeFill="text1" w:themeFillTint="80"/>
          </w:tcPr>
          <w:p w14:paraId="3B7B67FC" w14:textId="77777777" w:rsidR="005B48B7" w:rsidRPr="00196DC0" w:rsidRDefault="0045573D">
            <w:pPr>
              <w:rPr>
                <w:rStyle w:val="Strong"/>
                <w:color w:val="F2F2F2" w:themeColor="background1" w:themeShade="F2"/>
                <w:sz w:val="24"/>
                <w:szCs w:val="24"/>
              </w:rPr>
            </w:pPr>
            <w:r w:rsidRPr="00196DC0">
              <w:rPr>
                <w:rStyle w:val="Strong"/>
                <w:color w:val="F2F2F2" w:themeColor="background1" w:themeShade="F2"/>
                <w:sz w:val="24"/>
                <w:szCs w:val="24"/>
              </w:rPr>
              <w:t>Class</w:t>
            </w:r>
          </w:p>
        </w:tc>
        <w:tc>
          <w:tcPr>
            <w:tcW w:w="4395" w:type="dxa"/>
            <w:shd w:val="clear" w:color="auto" w:fill="7F7F7F" w:themeFill="text1" w:themeFillTint="80"/>
          </w:tcPr>
          <w:p w14:paraId="0850F44F" w14:textId="77777777" w:rsidR="005B48B7" w:rsidRPr="00196DC0" w:rsidRDefault="0045573D">
            <w:pPr>
              <w:rPr>
                <w:rStyle w:val="Strong"/>
                <w:color w:val="F2F2F2" w:themeColor="background1" w:themeShade="F2"/>
                <w:sz w:val="24"/>
                <w:szCs w:val="24"/>
              </w:rPr>
            </w:pPr>
            <w:r w:rsidRPr="00196DC0">
              <w:rPr>
                <w:rStyle w:val="Strong"/>
                <w:color w:val="F2F2F2" w:themeColor="background1" w:themeShade="F2"/>
                <w:sz w:val="24"/>
                <w:szCs w:val="24"/>
              </w:rPr>
              <w:t>Knowledge &amp; Content</w:t>
            </w:r>
          </w:p>
        </w:tc>
        <w:tc>
          <w:tcPr>
            <w:tcW w:w="4252" w:type="dxa"/>
            <w:shd w:val="clear" w:color="auto" w:fill="7F7F7F" w:themeFill="text1" w:themeFillTint="80"/>
          </w:tcPr>
          <w:p w14:paraId="24B9324C" w14:textId="77777777" w:rsidR="005B48B7" w:rsidRPr="00196DC0" w:rsidRDefault="0045573D">
            <w:pPr>
              <w:rPr>
                <w:rStyle w:val="Strong"/>
                <w:color w:val="F2F2F2" w:themeColor="background1" w:themeShade="F2"/>
                <w:sz w:val="24"/>
                <w:szCs w:val="24"/>
              </w:rPr>
            </w:pPr>
            <w:r w:rsidRPr="00196DC0">
              <w:rPr>
                <w:rStyle w:val="Strong"/>
                <w:color w:val="F2F2F2" w:themeColor="background1" w:themeShade="F2"/>
                <w:sz w:val="24"/>
                <w:szCs w:val="24"/>
              </w:rPr>
              <w:t>Comprehension, reasoning &amp; application</w:t>
            </w:r>
          </w:p>
        </w:tc>
        <w:tc>
          <w:tcPr>
            <w:tcW w:w="4394" w:type="dxa"/>
            <w:shd w:val="clear" w:color="auto" w:fill="7F7F7F" w:themeFill="text1" w:themeFillTint="80"/>
          </w:tcPr>
          <w:p w14:paraId="6FCB5EE7" w14:textId="77777777" w:rsidR="005B48B7" w:rsidRPr="00196DC0" w:rsidRDefault="0045573D">
            <w:pPr>
              <w:rPr>
                <w:rStyle w:val="Strong"/>
                <w:color w:val="F2F2F2" w:themeColor="background1" w:themeShade="F2"/>
                <w:sz w:val="24"/>
                <w:szCs w:val="24"/>
              </w:rPr>
            </w:pPr>
            <w:r w:rsidRPr="00196DC0">
              <w:rPr>
                <w:rStyle w:val="Strong"/>
                <w:color w:val="F2F2F2" w:themeColor="background1" w:themeShade="F2"/>
                <w:sz w:val="24"/>
                <w:szCs w:val="24"/>
              </w:rPr>
              <w:t>Structure &amp; Presentation</w:t>
            </w:r>
          </w:p>
        </w:tc>
      </w:tr>
      <w:tr w:rsidR="00AE0193" w14:paraId="185FDBD4" w14:textId="77777777" w:rsidTr="007F3D72">
        <w:tc>
          <w:tcPr>
            <w:tcW w:w="993" w:type="dxa"/>
            <w:shd w:val="clear" w:color="auto" w:fill="E2EFD9" w:themeFill="accent6" w:themeFillTint="33"/>
          </w:tcPr>
          <w:p w14:paraId="1A5A85A2" w14:textId="77777777" w:rsidR="00AE0193" w:rsidRDefault="00AE0193" w:rsidP="00AE0193">
            <w:pPr>
              <w:jc w:val="center"/>
              <w:rPr>
                <w:b/>
              </w:rPr>
            </w:pPr>
            <w:r>
              <w:rPr>
                <w:b/>
              </w:rPr>
              <w:t>80 – 100</w:t>
            </w:r>
          </w:p>
        </w:tc>
        <w:tc>
          <w:tcPr>
            <w:tcW w:w="1559" w:type="dxa"/>
            <w:shd w:val="clear" w:color="auto" w:fill="E2EFD9" w:themeFill="accent6" w:themeFillTint="33"/>
          </w:tcPr>
          <w:p w14:paraId="1DC561BC" w14:textId="7B94A55D" w:rsidR="00AE0193" w:rsidRDefault="007F3D72" w:rsidP="00AE0193">
            <w:pPr>
              <w:rPr>
                <w:b/>
              </w:rPr>
            </w:pPr>
            <w:r>
              <w:rPr>
                <w:b/>
              </w:rPr>
              <w:t>Distinguished performance</w:t>
            </w:r>
          </w:p>
        </w:tc>
        <w:tc>
          <w:tcPr>
            <w:tcW w:w="4395" w:type="dxa"/>
          </w:tcPr>
          <w:p w14:paraId="09B33699" w14:textId="3286FBD1" w:rsidR="00500755" w:rsidRDefault="00500755" w:rsidP="00500755">
            <w:r>
              <w:t>Has a well-defined, and accurate focus throughout the assessment and demonstrates a detailed knowle</w:t>
            </w:r>
            <w:bookmarkStart w:id="1" w:name="_GoBack"/>
            <w:bookmarkEnd w:id="1"/>
            <w:r>
              <w:t>dge of the contextual factors (cultural, historical, environmental, human, economic, legal, professional etc.) that may influence the discussion.</w:t>
            </w:r>
          </w:p>
          <w:p w14:paraId="7F77481B" w14:textId="77777777" w:rsidR="00500755" w:rsidRDefault="00500755" w:rsidP="00500755"/>
          <w:p w14:paraId="3B423219" w14:textId="1E162314" w:rsidR="00500755" w:rsidRDefault="00500755" w:rsidP="00500755">
            <w:r>
              <w:t>Applies in-depth knowledge with a systematic and critical understanding of the content relevant to the assessment. Using theories, ideas, conceptual frameworks, and methods in complex and interrelated contexts, associated with professional, ethical, and moral issues.</w:t>
            </w:r>
          </w:p>
          <w:p w14:paraId="524C8610" w14:textId="77777777" w:rsidR="00500755" w:rsidRDefault="00500755" w:rsidP="00500755"/>
          <w:p w14:paraId="7588AA7E" w14:textId="5CBFFECF" w:rsidR="00500755" w:rsidRDefault="00500755" w:rsidP="00500755">
            <w:r>
              <w:t>Demonstrates detailed knowledge of relevant bio-psycho-social ideas, concepts, and theories; showing appreciation of different perspectives and integrating these to develop an original argument.</w:t>
            </w:r>
          </w:p>
          <w:p w14:paraId="4C9F33B9" w14:textId="77777777" w:rsidR="00500755" w:rsidRDefault="00500755" w:rsidP="00500755"/>
          <w:p w14:paraId="3F80164C" w14:textId="77777777" w:rsidR="00AE0193" w:rsidRDefault="00500755" w:rsidP="00500755">
            <w:r>
              <w:t>Applies clearly structured, analytical, and evaluative appraisal of the evidence used in support of the argument presented, considering the impact of different forms of evidence/knowledge; exploring the ambiguity and uncertainty associated with using these to make judgements in nursing.</w:t>
            </w:r>
          </w:p>
          <w:p w14:paraId="5F8D762F" w14:textId="77777777" w:rsidR="00500755" w:rsidRDefault="00500755" w:rsidP="00500755"/>
          <w:p w14:paraId="7BAD9028" w14:textId="6DAEBA79" w:rsidR="00500755" w:rsidRPr="00E2275F" w:rsidRDefault="00500755" w:rsidP="00500755">
            <w:pPr>
              <w:rPr>
                <w:color w:val="000000"/>
              </w:rPr>
            </w:pPr>
            <w:r w:rsidRPr="00500755">
              <w:rPr>
                <w:color w:val="000000"/>
              </w:rPr>
              <w:t>Communicates, organises, and synthesises information from a comprehensive range of subject specific sources to fully achieve a specific purpose with clarity and depth, which clearly demonstrates their ability to manage their own learning and professional development.</w:t>
            </w:r>
          </w:p>
        </w:tc>
        <w:tc>
          <w:tcPr>
            <w:tcW w:w="4252" w:type="dxa"/>
          </w:tcPr>
          <w:p w14:paraId="260A4FC7" w14:textId="77777777" w:rsidR="00DB67D3" w:rsidRDefault="00DB67D3" w:rsidP="00DB67D3">
            <w:pPr>
              <w:rPr>
                <w:color w:val="000000"/>
              </w:rPr>
            </w:pPr>
            <w:r>
              <w:rPr>
                <w:color w:val="000000"/>
              </w:rPr>
              <w:lastRenderedPageBreak/>
              <w:t>Systematically organises and synthesises relevant bio-psycho-social principles, concepts, theoretical frameworks, and approaches to devise and sustain arguments and/or to solve problems. differentiates alternative perspectives, identifying their strengths and weaknesses and proposes new ideas in complex and unpredictable contexts.</w:t>
            </w:r>
          </w:p>
          <w:p w14:paraId="16660FD8" w14:textId="77777777" w:rsidR="00AE0193" w:rsidRDefault="00AE0193" w:rsidP="00AE0193"/>
          <w:p w14:paraId="6D10B668" w14:textId="46E95431" w:rsidR="00DB67D3" w:rsidRDefault="00DB67D3" w:rsidP="00DB67D3">
            <w:pPr>
              <w:rPr>
                <w:color w:val="000000"/>
              </w:rPr>
            </w:pPr>
            <w:r>
              <w:rPr>
                <w:color w:val="000000"/>
              </w:rPr>
              <w:t>Systematically and critically analyses and evaluates, relevant principles, concepts, theoretical frameworks, and evidence, demonstrating key relationships between these and how they fit within the wider nursing context</w:t>
            </w:r>
            <w:r w:rsidR="0007674D">
              <w:rPr>
                <w:color w:val="000000"/>
              </w:rPr>
              <w:t>.</w:t>
            </w:r>
            <w:r>
              <w:rPr>
                <w:color w:val="000000"/>
              </w:rPr>
              <w:t xml:space="preserve"> Integrating these to develop reasoned judgements for a coherent argument/discussion.</w:t>
            </w:r>
          </w:p>
          <w:p w14:paraId="5EA0B6C6" w14:textId="77777777" w:rsidR="00DB67D3" w:rsidRDefault="00DB67D3" w:rsidP="00AE0193"/>
          <w:p w14:paraId="19AC7666" w14:textId="77777777" w:rsidR="00DB67D3" w:rsidRDefault="00DB67D3" w:rsidP="00DB67D3">
            <w:pPr>
              <w:rPr>
                <w:color w:val="000000"/>
              </w:rPr>
            </w:pPr>
            <w:r>
              <w:rPr>
                <w:color w:val="000000"/>
              </w:rPr>
              <w:t>Critically reflects on and evaluates their responsibility for their learning, capabilities, and development, incorporating the full range of contextual factors (cultural, historical, environmental, human, economic, legal, etc.) that may affect this.</w:t>
            </w:r>
          </w:p>
          <w:p w14:paraId="25C22A74" w14:textId="77777777" w:rsidR="00DB67D3" w:rsidRDefault="00DB67D3" w:rsidP="00AE0193"/>
          <w:p w14:paraId="4539E54E" w14:textId="77777777" w:rsidR="00DB67D3" w:rsidRDefault="00DB67D3" w:rsidP="00AE0193"/>
          <w:p w14:paraId="2A0E605B" w14:textId="77777777" w:rsidR="00DB67D3" w:rsidRDefault="00DB67D3" w:rsidP="00DB67D3">
            <w:pPr>
              <w:rPr>
                <w:color w:val="000000"/>
              </w:rPr>
            </w:pPr>
            <w:r>
              <w:rPr>
                <w:color w:val="000000"/>
              </w:rPr>
              <w:lastRenderedPageBreak/>
              <w:t>Utilises an advanced awareness of nursing’s ethical and professional values in exploring examples from practice, reflecting on their own personal and strategic decisions, responsibilities, and interactions with others to critically evaluate practice in complex and unpredictable contexts.</w:t>
            </w:r>
          </w:p>
          <w:p w14:paraId="4B699C06" w14:textId="77777777" w:rsidR="00DB67D3" w:rsidRDefault="00DB67D3" w:rsidP="00AE0193"/>
          <w:p w14:paraId="65AB118B" w14:textId="77777777" w:rsidR="00DB67D3" w:rsidRDefault="00DB67D3" w:rsidP="00DB67D3">
            <w:pPr>
              <w:rPr>
                <w:color w:val="000000"/>
              </w:rPr>
            </w:pPr>
            <w:r>
              <w:rPr>
                <w:color w:val="000000"/>
              </w:rPr>
              <w:t>Systematically combines the bio-psycho-social principles, concepts, theoretical frameworks, and evidence discussed to explore and propose innovative and novel recommendations or solutions, justifying how these may enhance or minimise the impact of contextual factors within practice.</w:t>
            </w:r>
          </w:p>
          <w:p w14:paraId="65CD88FB" w14:textId="1A97C4E7" w:rsidR="00DB67D3" w:rsidRDefault="00DB67D3" w:rsidP="00AE0193"/>
        </w:tc>
        <w:tc>
          <w:tcPr>
            <w:tcW w:w="4394" w:type="dxa"/>
            <w:shd w:val="clear" w:color="auto" w:fill="FFFFFF" w:themeFill="background1"/>
          </w:tcPr>
          <w:p w14:paraId="1365C7BD" w14:textId="53AF0080" w:rsidR="00AE0193" w:rsidRDefault="00AE0193" w:rsidP="00AE0193">
            <w:pPr>
              <w:ind w:left="-90"/>
            </w:pPr>
            <w:r w:rsidRPr="00C548BE">
              <w:lastRenderedPageBreak/>
              <w:t>The essay is structured so that; the introduction sets out what is to be discussed in the main body of the work; establishes the focus of the discussion, the rationale for this, defines terms and offers a possible answer or solution to the subject of the assessment. The conclusion summarises the discussion; arrives at a judgement or conclusion and makes recommendations or identifies future learning needs.</w:t>
            </w:r>
          </w:p>
          <w:p w14:paraId="7BB30A0F" w14:textId="77777777" w:rsidR="00AE0193" w:rsidRPr="00C548BE" w:rsidRDefault="00AE0193" w:rsidP="00AE0193">
            <w:pPr>
              <w:ind w:left="-90"/>
            </w:pPr>
          </w:p>
          <w:p w14:paraId="42AC473F" w14:textId="1E95E04E" w:rsidR="00AE0193" w:rsidRDefault="00AE0193" w:rsidP="00AE0193">
            <w:pPr>
              <w:ind w:left="-90"/>
            </w:pPr>
            <w:r w:rsidRPr="00C548BE">
              <w:t>The writing style is fluent and clear, with well-structured paragraphs that are clearly linked so that they progress the discussion in a coherent way.</w:t>
            </w:r>
          </w:p>
          <w:p w14:paraId="76CAD7BD" w14:textId="77777777" w:rsidR="00AE0193" w:rsidRPr="00C548BE" w:rsidRDefault="00AE0193" w:rsidP="00AE0193">
            <w:pPr>
              <w:ind w:left="-90"/>
            </w:pPr>
          </w:p>
          <w:p w14:paraId="66360E75" w14:textId="5EC371D5" w:rsidR="00AE0193" w:rsidRDefault="00AE0193" w:rsidP="00AE0193">
            <w:pPr>
              <w:ind w:left="-90"/>
            </w:pPr>
            <w:r w:rsidRPr="00C548BE">
              <w:t>Drawing on experience, nursing and interdisciplinary knowledge, uses a comprehensive professional and academic vocabulary accurately, appropriate to the complexity of the context, and in a manner clearly conveying the message of the speaker to both professionals and non-professionals.</w:t>
            </w:r>
          </w:p>
          <w:p w14:paraId="0AF2E21B" w14:textId="77777777" w:rsidR="00AE0193" w:rsidRPr="00C548BE" w:rsidRDefault="00AE0193" w:rsidP="00AE0193">
            <w:pPr>
              <w:ind w:left="-90"/>
            </w:pPr>
          </w:p>
          <w:p w14:paraId="68EF7D86" w14:textId="77777777" w:rsidR="00FE0842" w:rsidRPr="0045773C" w:rsidRDefault="00FE0842" w:rsidP="00FE0842">
            <w:r>
              <w:t xml:space="preserve">The essay is correctly </w:t>
            </w:r>
            <w:hyperlink r:id="rId8" w:history="1">
              <w:r w:rsidRPr="00D7249F">
                <w:rPr>
                  <w:rStyle w:val="Hyperlink"/>
                </w:rPr>
                <w:t>formatted</w:t>
              </w:r>
            </w:hyperlink>
            <w:r>
              <w:t xml:space="preserve"> with no s</w:t>
            </w:r>
            <w:r w:rsidRPr="0045773C">
              <w:t>pelling, punctuation, grammatical and typographical error</w:t>
            </w:r>
            <w:r>
              <w:t>s.</w:t>
            </w:r>
          </w:p>
          <w:p w14:paraId="46AF65FB" w14:textId="77777777" w:rsidR="00FE0842" w:rsidRPr="0045773C" w:rsidRDefault="00FE0842" w:rsidP="00FE0842"/>
          <w:p w14:paraId="75C6A3A9" w14:textId="77777777" w:rsidR="00AE0193" w:rsidRPr="00C548BE" w:rsidRDefault="00AE0193" w:rsidP="00AE0193">
            <w:pPr>
              <w:ind w:left="-90"/>
            </w:pPr>
          </w:p>
          <w:p w14:paraId="57349C5F" w14:textId="1E4A6828" w:rsidR="00AE0193" w:rsidRDefault="00843748" w:rsidP="0013499B">
            <w:pPr>
              <w:ind w:left="-90"/>
            </w:pPr>
            <w:r>
              <w:t xml:space="preserve">The </w:t>
            </w:r>
            <w:hyperlink r:id="rId9" w:history="1">
              <w:r w:rsidRPr="00843748">
                <w:rPr>
                  <w:rStyle w:val="Hyperlink"/>
                </w:rPr>
                <w:t>University of York Harvard style referencing system</w:t>
              </w:r>
            </w:hyperlink>
            <w:r>
              <w:t xml:space="preserve"> </w:t>
            </w:r>
            <w:r w:rsidR="00AE0193" w:rsidRPr="00C548BE">
              <w:t>is accurate throughout</w:t>
            </w:r>
          </w:p>
        </w:tc>
      </w:tr>
      <w:tr w:rsidR="00500755" w14:paraId="7319B205" w14:textId="77777777" w:rsidTr="007F3D72">
        <w:tc>
          <w:tcPr>
            <w:tcW w:w="993" w:type="dxa"/>
            <w:shd w:val="clear" w:color="auto" w:fill="D9E2F3" w:themeFill="accent5" w:themeFillTint="33"/>
          </w:tcPr>
          <w:p w14:paraId="30811C66" w14:textId="77777777" w:rsidR="00500755" w:rsidRDefault="00500755" w:rsidP="00500755">
            <w:pPr>
              <w:jc w:val="center"/>
              <w:rPr>
                <w:b/>
              </w:rPr>
            </w:pPr>
            <w:r>
              <w:rPr>
                <w:b/>
              </w:rPr>
              <w:lastRenderedPageBreak/>
              <w:t>70 – 79</w:t>
            </w:r>
          </w:p>
        </w:tc>
        <w:tc>
          <w:tcPr>
            <w:tcW w:w="1559" w:type="dxa"/>
            <w:shd w:val="clear" w:color="auto" w:fill="D9E2F3" w:themeFill="accent5" w:themeFillTint="33"/>
          </w:tcPr>
          <w:p w14:paraId="642B3A5D" w14:textId="3152CAF1" w:rsidR="00500755" w:rsidRDefault="007F3D72" w:rsidP="00500755">
            <w:pPr>
              <w:rPr>
                <w:b/>
              </w:rPr>
            </w:pPr>
            <w:r>
              <w:rPr>
                <w:b/>
              </w:rPr>
              <w:t>Distinguished performance</w:t>
            </w:r>
          </w:p>
        </w:tc>
        <w:tc>
          <w:tcPr>
            <w:tcW w:w="4395" w:type="dxa"/>
            <w:shd w:val="clear" w:color="auto" w:fill="FFFFFF" w:themeFill="background1"/>
          </w:tcPr>
          <w:p w14:paraId="35945172" w14:textId="1A67610F" w:rsidR="00500755" w:rsidRDefault="00500755" w:rsidP="00500755">
            <w:pPr>
              <w:spacing w:line="276" w:lineRule="auto"/>
            </w:pPr>
            <w:r w:rsidRPr="00063E8E">
              <w:t>Has a well-defined, and accurate focus throughout the assessment and demonstrates knowledge of the contextual factors (cultural, historical, environmental, human, economic, legal, professional etc.) that may influence the discussion.</w:t>
            </w:r>
          </w:p>
          <w:p w14:paraId="0B034CC7" w14:textId="77777777" w:rsidR="00500755" w:rsidRPr="00063E8E" w:rsidRDefault="00500755" w:rsidP="00500755">
            <w:pPr>
              <w:spacing w:line="276" w:lineRule="auto"/>
            </w:pPr>
          </w:p>
          <w:p w14:paraId="16054314" w14:textId="18A516FB" w:rsidR="00500755" w:rsidRDefault="00500755" w:rsidP="00500755">
            <w:pPr>
              <w:spacing w:line="276" w:lineRule="auto"/>
            </w:pPr>
            <w:r w:rsidRPr="00063E8E">
              <w:t>Applies in-depth knowledge with a systematic and some</w:t>
            </w:r>
            <w:r>
              <w:t xml:space="preserve"> critical</w:t>
            </w:r>
            <w:r w:rsidRPr="00063E8E">
              <w:t xml:space="preserve"> understanding of the content relevant to the assessment. Using theories, ideas, conceptual frameworks, and methods in complex and interrelated </w:t>
            </w:r>
            <w:r w:rsidRPr="00063E8E">
              <w:lastRenderedPageBreak/>
              <w:t>contexts, associated with professional, ethical, and moral issues.</w:t>
            </w:r>
          </w:p>
          <w:p w14:paraId="106F66DD" w14:textId="77777777" w:rsidR="00500755" w:rsidRPr="00063E8E" w:rsidRDefault="00500755" w:rsidP="00500755">
            <w:pPr>
              <w:spacing w:line="276" w:lineRule="auto"/>
            </w:pPr>
          </w:p>
          <w:p w14:paraId="62EB26BD" w14:textId="1CC9F14C" w:rsidR="00500755" w:rsidRDefault="00500755" w:rsidP="00500755">
            <w:pPr>
              <w:spacing w:line="276" w:lineRule="auto"/>
              <w:rPr>
                <w:rFonts w:eastAsia="Times New Roman"/>
              </w:rPr>
            </w:pPr>
            <w:r w:rsidRPr="00904236">
              <w:rPr>
                <w:rFonts w:eastAsia="Times New Roman"/>
              </w:rPr>
              <w:t>Demonstrates detailed knowledge of relevant bio-psycho-social ideas, concepts, and theories; showing appreciation of different perspectives and integrating these to develop an argument.</w:t>
            </w:r>
          </w:p>
          <w:p w14:paraId="0A3AAF41" w14:textId="77777777" w:rsidR="00500755" w:rsidRPr="00063E8E" w:rsidRDefault="00500755" w:rsidP="00500755">
            <w:pPr>
              <w:spacing w:line="276" w:lineRule="auto"/>
            </w:pPr>
          </w:p>
          <w:p w14:paraId="7239FDA5" w14:textId="0861FE66" w:rsidR="00500755" w:rsidRDefault="00500755" w:rsidP="00500755">
            <w:pPr>
              <w:spacing w:line="276" w:lineRule="auto"/>
            </w:pPr>
            <w:r w:rsidRPr="00063E8E">
              <w:t>Applies</w:t>
            </w:r>
            <w:r>
              <w:t xml:space="preserve"> a</w:t>
            </w:r>
            <w:r w:rsidRPr="00063E8E">
              <w:t xml:space="preserve"> structured, analytical, and evaluative appraisal of the evidence used in support of the argument presented, considering the impact of different forms of evidence/knowledge; exploring the ambiguity and uncertainty associated with using these to make judgements in nursing.</w:t>
            </w:r>
          </w:p>
          <w:p w14:paraId="326941DB" w14:textId="77777777" w:rsidR="00500755" w:rsidRPr="00063E8E" w:rsidRDefault="00500755" w:rsidP="00500755">
            <w:pPr>
              <w:spacing w:line="276" w:lineRule="auto"/>
            </w:pPr>
          </w:p>
          <w:p w14:paraId="67463064" w14:textId="35C48CBE" w:rsidR="00500755" w:rsidRDefault="00500755" w:rsidP="00500755">
            <w:r w:rsidRPr="00904236">
              <w:t>Communicates, organises, and synthesises information from a wide range of subject specific sources to achieve a specific purpose with clarity and depth, which clearly demonstrates their ability to manage their own learning and professional development.</w:t>
            </w:r>
          </w:p>
        </w:tc>
        <w:tc>
          <w:tcPr>
            <w:tcW w:w="4252" w:type="dxa"/>
          </w:tcPr>
          <w:p w14:paraId="33E87797" w14:textId="77777777" w:rsidR="00DB67D3" w:rsidRDefault="00DB67D3" w:rsidP="00DB67D3">
            <w:pPr>
              <w:rPr>
                <w:color w:val="000000"/>
              </w:rPr>
            </w:pPr>
            <w:r>
              <w:rPr>
                <w:color w:val="000000"/>
              </w:rPr>
              <w:lastRenderedPageBreak/>
              <w:t>Clearly organises and synthesises relevant bio-psycho-social principles, concepts, theoretical frameworks, and approaches to devise and sustain arguments and/or to solve problems. Differentiates alternative perspectives, identifying their strengths and weaknesses and proposes new ideas in complex and unpredictable contexts.</w:t>
            </w:r>
          </w:p>
          <w:p w14:paraId="5D2AD230" w14:textId="01EC36AC" w:rsidR="00DB67D3" w:rsidRDefault="00DB67D3" w:rsidP="00DB67D3">
            <w:pPr>
              <w:rPr>
                <w:color w:val="000000"/>
              </w:rPr>
            </w:pPr>
          </w:p>
          <w:p w14:paraId="5C874DE7" w14:textId="77777777" w:rsidR="00DB67D3" w:rsidRDefault="00DB67D3" w:rsidP="00DB67D3">
            <w:pPr>
              <w:rPr>
                <w:color w:val="000000"/>
              </w:rPr>
            </w:pPr>
            <w:r>
              <w:rPr>
                <w:color w:val="000000"/>
              </w:rPr>
              <w:t xml:space="preserve">Clearly and critically analyses and evaluates, relevant principles, concepts, theoretical frameworks, and evidence, demonstrating key relationships between these and how they fit within the wider nursing context. Applying these to develop reasoned </w:t>
            </w:r>
            <w:r>
              <w:rPr>
                <w:color w:val="000000"/>
              </w:rPr>
              <w:lastRenderedPageBreak/>
              <w:t>judgements for a coherent argument/discussion.</w:t>
            </w:r>
          </w:p>
          <w:p w14:paraId="5DFA1D47" w14:textId="23A4BA03" w:rsidR="00DB67D3" w:rsidRDefault="00DB67D3" w:rsidP="00DB67D3">
            <w:pPr>
              <w:rPr>
                <w:color w:val="000000"/>
              </w:rPr>
            </w:pPr>
          </w:p>
          <w:p w14:paraId="0CC5D965" w14:textId="77777777" w:rsidR="00DB67D3" w:rsidRDefault="00DB67D3" w:rsidP="00DB67D3">
            <w:pPr>
              <w:rPr>
                <w:color w:val="000000"/>
              </w:rPr>
            </w:pPr>
            <w:r>
              <w:rPr>
                <w:color w:val="000000"/>
              </w:rPr>
              <w:t>Critically reflects on and evaluates their responsibility for their learning, capabilities, and development, incorporating a wide range of contextual factors (cultural, historical, environmental, human, economic, legal, etc.) that may affect this.</w:t>
            </w:r>
          </w:p>
          <w:p w14:paraId="6036AD99" w14:textId="77777777" w:rsidR="00DB67D3" w:rsidRDefault="00DB67D3" w:rsidP="00DB67D3">
            <w:pPr>
              <w:rPr>
                <w:color w:val="000000"/>
              </w:rPr>
            </w:pPr>
          </w:p>
          <w:p w14:paraId="1C989033" w14:textId="4ECE6CF4" w:rsidR="00DB67D3" w:rsidRDefault="00DB67D3" w:rsidP="00DB67D3">
            <w:pPr>
              <w:rPr>
                <w:color w:val="000000"/>
              </w:rPr>
            </w:pPr>
            <w:r>
              <w:rPr>
                <w:color w:val="000000"/>
              </w:rPr>
              <w:t>Utilises a systematic and detailed understanding of nursing’s ethical and professional values in exploring examples from practice, reflecting on their own personal and strategic decisions, responsibilities, and interactions with others to critically evaluate practice in complex and unpredictable contexts.</w:t>
            </w:r>
          </w:p>
          <w:p w14:paraId="0C144EB8" w14:textId="77777777" w:rsidR="00500755" w:rsidRDefault="00500755" w:rsidP="00500755"/>
          <w:p w14:paraId="1211B42A" w14:textId="77777777" w:rsidR="00DB67D3" w:rsidRDefault="00DB67D3" w:rsidP="00DB67D3">
            <w:pPr>
              <w:rPr>
                <w:color w:val="000000"/>
              </w:rPr>
            </w:pPr>
            <w:r>
              <w:rPr>
                <w:color w:val="000000"/>
              </w:rPr>
              <w:t>Systematically combines the bio-psycho-social principles, concepts, theoretical frameworks, and evidence discussed to explore and propose creative recommendations or solutions, justifying how these may enhance or minimise the impact of contextual factors within practice.</w:t>
            </w:r>
          </w:p>
          <w:p w14:paraId="2FF09B70" w14:textId="1AF6E0A1" w:rsidR="00DB67D3" w:rsidRDefault="00DB67D3" w:rsidP="00500755"/>
        </w:tc>
        <w:tc>
          <w:tcPr>
            <w:tcW w:w="4394" w:type="dxa"/>
            <w:shd w:val="clear" w:color="auto" w:fill="FFFFFF" w:themeFill="background1"/>
          </w:tcPr>
          <w:p w14:paraId="1E076152" w14:textId="77777777" w:rsidR="00500755" w:rsidRPr="00C548BE" w:rsidRDefault="00500755" w:rsidP="00500755">
            <w:r w:rsidRPr="00C548BE">
              <w:lastRenderedPageBreak/>
              <w:t>The essay is structured so that; the introduction sets out what is to be discussed in the main body of the work; establishes the focus of the discussion and rationale for this and defines terms. The conclusion summarises the discussion; arrives at a judgement or conclusion and makes recommendations or identifies future learning needs.</w:t>
            </w:r>
          </w:p>
          <w:p w14:paraId="1C2D455B" w14:textId="77777777" w:rsidR="00500755" w:rsidRPr="00C548BE" w:rsidRDefault="00500755" w:rsidP="00500755"/>
          <w:p w14:paraId="0FCA813D" w14:textId="77777777" w:rsidR="00500755" w:rsidRPr="00C548BE" w:rsidRDefault="00500755" w:rsidP="00500755">
            <w:r w:rsidRPr="00C548BE">
              <w:t>The writing style is fluent and clear, with well-structured paragraphs that are clearly linked so that they progress the discussion in a coherent way.</w:t>
            </w:r>
          </w:p>
          <w:p w14:paraId="66CCB815" w14:textId="77777777" w:rsidR="00500755" w:rsidRPr="00C548BE" w:rsidRDefault="00500755" w:rsidP="00500755"/>
          <w:p w14:paraId="56BEDCF0" w14:textId="77777777" w:rsidR="00500755" w:rsidRPr="00C548BE" w:rsidRDefault="00500755" w:rsidP="00500755">
            <w:r w:rsidRPr="00C548BE">
              <w:lastRenderedPageBreak/>
              <w:t>Uses a wide-ranging professional and academic vocabulary accurately, appropriate to the context and in a manner clearly conveying the message of the speaker to variety of different audiences, nursing, healthcare professional and lay.</w:t>
            </w:r>
          </w:p>
          <w:p w14:paraId="732EBED2" w14:textId="77777777" w:rsidR="00500755" w:rsidRPr="00C548BE" w:rsidRDefault="00500755" w:rsidP="00500755"/>
          <w:p w14:paraId="635B841C" w14:textId="7F1F1BB9" w:rsidR="00500755" w:rsidRPr="00C548BE" w:rsidRDefault="00500755" w:rsidP="00500755">
            <w:r w:rsidRPr="00C548BE">
              <w:t xml:space="preserve">The essay is correctly </w:t>
            </w:r>
            <w:hyperlink r:id="rId10" w:history="1">
              <w:r w:rsidRPr="005B0B86">
                <w:rPr>
                  <w:rStyle w:val="Hyperlink"/>
                </w:rPr>
                <w:t>formatted</w:t>
              </w:r>
            </w:hyperlink>
            <w:r w:rsidRPr="00C548BE">
              <w:t xml:space="preserve"> with no spelling, punctuation, grammatical and typographical errors.</w:t>
            </w:r>
          </w:p>
          <w:p w14:paraId="48E80FE5" w14:textId="77777777" w:rsidR="00500755" w:rsidRPr="00C548BE" w:rsidRDefault="00500755" w:rsidP="00500755"/>
          <w:p w14:paraId="46277754" w14:textId="312A68DD" w:rsidR="00500755" w:rsidRDefault="00500755" w:rsidP="00500755">
            <w:r>
              <w:t xml:space="preserve">The </w:t>
            </w:r>
            <w:hyperlink r:id="rId11" w:history="1">
              <w:r w:rsidRPr="00843748">
                <w:rPr>
                  <w:rStyle w:val="Hyperlink"/>
                </w:rPr>
                <w:t>University of York Harvard style referencing system</w:t>
              </w:r>
            </w:hyperlink>
            <w:r>
              <w:t xml:space="preserve"> </w:t>
            </w:r>
            <w:r w:rsidRPr="00C548BE">
              <w:t>is accurate throughout</w:t>
            </w:r>
            <w:r>
              <w:t>.</w:t>
            </w:r>
          </w:p>
        </w:tc>
      </w:tr>
      <w:tr w:rsidR="00500755" w14:paraId="16D0A80B" w14:textId="77777777" w:rsidTr="007F3D72">
        <w:tc>
          <w:tcPr>
            <w:tcW w:w="993" w:type="dxa"/>
            <w:shd w:val="clear" w:color="auto" w:fill="FFF2CC" w:themeFill="accent4" w:themeFillTint="33"/>
          </w:tcPr>
          <w:p w14:paraId="3BCF6839" w14:textId="77777777" w:rsidR="00500755" w:rsidRDefault="00500755" w:rsidP="00500755">
            <w:pPr>
              <w:jc w:val="center"/>
              <w:rPr>
                <w:b/>
              </w:rPr>
            </w:pPr>
            <w:r>
              <w:rPr>
                <w:b/>
              </w:rPr>
              <w:lastRenderedPageBreak/>
              <w:t>60 – 69</w:t>
            </w:r>
          </w:p>
        </w:tc>
        <w:tc>
          <w:tcPr>
            <w:tcW w:w="1559" w:type="dxa"/>
            <w:shd w:val="clear" w:color="auto" w:fill="FFF2CC" w:themeFill="accent4" w:themeFillTint="33"/>
          </w:tcPr>
          <w:p w14:paraId="1EDE16AB" w14:textId="1157E02B" w:rsidR="00500755" w:rsidRDefault="007F3D72" w:rsidP="00500755">
            <w:pPr>
              <w:rPr>
                <w:b/>
              </w:rPr>
            </w:pPr>
            <w:r>
              <w:rPr>
                <w:b/>
              </w:rPr>
              <w:t>Good performance</w:t>
            </w:r>
          </w:p>
        </w:tc>
        <w:tc>
          <w:tcPr>
            <w:tcW w:w="4395" w:type="dxa"/>
            <w:shd w:val="clear" w:color="auto" w:fill="FFFFFF" w:themeFill="background1"/>
          </w:tcPr>
          <w:p w14:paraId="084FF893" w14:textId="55587F9B" w:rsidR="00500755" w:rsidRDefault="00500755" w:rsidP="00500755">
            <w:pPr>
              <w:spacing w:line="276" w:lineRule="auto"/>
              <w:ind w:left="52"/>
            </w:pPr>
            <w:r w:rsidRPr="00063E8E">
              <w:t xml:space="preserve">Has a well-defined focus throughout the assessment and demonstrates knowledge of the contextual factors (cultural, historical, </w:t>
            </w:r>
            <w:r w:rsidRPr="00063E8E">
              <w:lastRenderedPageBreak/>
              <w:t>environmental, human, economic, legal, professional etc.) that may influence the discussion.</w:t>
            </w:r>
          </w:p>
          <w:p w14:paraId="3F243D5E" w14:textId="77777777" w:rsidR="00500755" w:rsidRPr="00063E8E" w:rsidRDefault="00500755" w:rsidP="00500755">
            <w:pPr>
              <w:spacing w:line="276" w:lineRule="auto"/>
              <w:ind w:left="52"/>
            </w:pPr>
          </w:p>
          <w:p w14:paraId="7EFFC623" w14:textId="6C5313BD" w:rsidR="00500755" w:rsidRDefault="00500755" w:rsidP="00500755">
            <w:pPr>
              <w:spacing w:line="276" w:lineRule="auto"/>
              <w:ind w:left="52"/>
            </w:pPr>
            <w:r w:rsidRPr="00063E8E">
              <w:t>Applies knowledge with a systematic and</w:t>
            </w:r>
            <w:r>
              <w:t xml:space="preserve"> some</w:t>
            </w:r>
            <w:r w:rsidRPr="00063E8E">
              <w:t xml:space="preserve"> critical understanding of the content relevant to the assessment. Using theories, ideas, conceptual frameworks, and methods in complex and interrelated contexts, associated with professional, ethical, and moral issues.</w:t>
            </w:r>
          </w:p>
          <w:p w14:paraId="4A293CA2" w14:textId="77777777" w:rsidR="00500755" w:rsidRPr="00063E8E" w:rsidRDefault="00500755" w:rsidP="00500755">
            <w:pPr>
              <w:spacing w:line="276" w:lineRule="auto"/>
              <w:ind w:left="52"/>
            </w:pPr>
          </w:p>
          <w:p w14:paraId="35612966" w14:textId="2B08002C" w:rsidR="00500755" w:rsidRDefault="00500755" w:rsidP="00500755">
            <w:pPr>
              <w:spacing w:line="276" w:lineRule="auto"/>
              <w:ind w:left="52"/>
              <w:rPr>
                <w:rFonts w:eastAsia="Times New Roman"/>
              </w:rPr>
            </w:pPr>
            <w:r w:rsidRPr="00904236">
              <w:rPr>
                <w:rFonts w:eastAsia="Times New Roman"/>
              </w:rPr>
              <w:t>Demonstrates accurate knowledge of relevant bio-psycho-social ideas, concepts, and theories; showing some appreciation of different perspectives and integration of these to develop an argument.</w:t>
            </w:r>
          </w:p>
          <w:p w14:paraId="6CFB7258" w14:textId="77777777" w:rsidR="00500755" w:rsidRPr="00063E8E" w:rsidRDefault="00500755" w:rsidP="00500755">
            <w:pPr>
              <w:spacing w:line="276" w:lineRule="auto"/>
              <w:ind w:left="52"/>
            </w:pPr>
          </w:p>
          <w:p w14:paraId="6B7DEB1E" w14:textId="055E9C6C" w:rsidR="00500755" w:rsidRDefault="00500755" w:rsidP="00500755">
            <w:pPr>
              <w:spacing w:line="276" w:lineRule="auto"/>
              <w:ind w:left="52"/>
            </w:pPr>
            <w:r w:rsidRPr="00063E8E">
              <w:t xml:space="preserve">Applies </w:t>
            </w:r>
            <w:r>
              <w:t>a</w:t>
            </w:r>
            <w:r w:rsidRPr="00063E8E">
              <w:t xml:space="preserve"> structured, analytical appraisal of the evidence used in support of the argument presented, considering the impact of different forms of evidence/knowledge; exploring the ambiguity and uncertainty associated with using these to make judgements in nursing.</w:t>
            </w:r>
          </w:p>
          <w:p w14:paraId="19A397DB" w14:textId="77777777" w:rsidR="00500755" w:rsidRPr="00063E8E" w:rsidRDefault="00500755" w:rsidP="00500755">
            <w:pPr>
              <w:spacing w:line="276" w:lineRule="auto"/>
              <w:ind w:left="52"/>
            </w:pPr>
          </w:p>
          <w:p w14:paraId="485688C2" w14:textId="58B1DF86" w:rsidR="00500755" w:rsidRDefault="00500755" w:rsidP="00500755">
            <w:r w:rsidRPr="00904236">
              <w:lastRenderedPageBreak/>
              <w:t>Communicates, organises, and synthesises information from a wide range of subject specific sources to clearly achieve a specific purpose, which clearly demonstrates their ability to manage their own learning and professional development.</w:t>
            </w:r>
          </w:p>
        </w:tc>
        <w:tc>
          <w:tcPr>
            <w:tcW w:w="4252" w:type="dxa"/>
          </w:tcPr>
          <w:p w14:paraId="151F3B6F" w14:textId="77777777" w:rsidR="00DB67D3" w:rsidRDefault="00DB67D3" w:rsidP="00DB67D3">
            <w:pPr>
              <w:rPr>
                <w:color w:val="000000"/>
              </w:rPr>
            </w:pPr>
            <w:r>
              <w:rPr>
                <w:color w:val="000000"/>
              </w:rPr>
              <w:lastRenderedPageBreak/>
              <w:t xml:space="preserve">Clearly organises and synthesises relevant bio-psycho-social principles, concepts, theoretical frameworks, and approaches to devise and sustain arguments and/or to </w:t>
            </w:r>
            <w:r>
              <w:rPr>
                <w:color w:val="000000"/>
              </w:rPr>
              <w:lastRenderedPageBreak/>
              <w:t>solve problems. Some differentiation of alternative perspectives presented, identifying their strengths and weaknesses and some proposals offered of new ideas in complex and unpredictable contexts.</w:t>
            </w:r>
          </w:p>
          <w:p w14:paraId="386B1ED1" w14:textId="77777777" w:rsidR="00500755" w:rsidRDefault="00500755" w:rsidP="00500755"/>
          <w:p w14:paraId="0D532F5E" w14:textId="77777777" w:rsidR="00FF67E4" w:rsidRDefault="00FF67E4" w:rsidP="00FF67E4">
            <w:pPr>
              <w:rPr>
                <w:color w:val="000000"/>
              </w:rPr>
            </w:pPr>
            <w:r>
              <w:rPr>
                <w:color w:val="000000"/>
              </w:rPr>
              <w:t>Clearly analyses and evaluates, relevant principles, concepts, theoretical frameworks, and evidence, demonstrating key relationships between these and how they fit within the wider nursing context. Applying these to develop reasoned judgements for a coherent argument/discussion.</w:t>
            </w:r>
          </w:p>
          <w:p w14:paraId="685CFB75" w14:textId="77777777" w:rsidR="00DB67D3" w:rsidRDefault="00DB67D3" w:rsidP="00500755"/>
          <w:p w14:paraId="71667701" w14:textId="77777777" w:rsidR="00FF67E4" w:rsidRDefault="00FF67E4" w:rsidP="00FF67E4">
            <w:pPr>
              <w:rPr>
                <w:color w:val="000000"/>
              </w:rPr>
            </w:pPr>
            <w:r>
              <w:rPr>
                <w:color w:val="000000"/>
              </w:rPr>
              <w:t>Critically reflects on their responsibility for their learning, capabilities, and development, incorporating a wide range of contextual factors (cultural, historical, environmental, human, economic, legal, etc.) that may affect this.</w:t>
            </w:r>
          </w:p>
          <w:p w14:paraId="7A103F27" w14:textId="77777777" w:rsidR="00FF67E4" w:rsidRDefault="00FF67E4" w:rsidP="00500755"/>
          <w:p w14:paraId="2F3E4DDD" w14:textId="77777777" w:rsidR="00FF67E4" w:rsidRDefault="00FF67E4" w:rsidP="00FF67E4">
            <w:pPr>
              <w:rPr>
                <w:color w:val="000000"/>
              </w:rPr>
            </w:pPr>
            <w:r>
              <w:rPr>
                <w:color w:val="000000"/>
              </w:rPr>
              <w:t>Utilises a detailed understanding of nursing’s ethical and professional values in exploring examples from practice, reflecting on their own personal and strategic decisions, responsibilities, and interactions with others to evaluate practice in complex and unpredictable contexts.</w:t>
            </w:r>
          </w:p>
          <w:p w14:paraId="3F501A87" w14:textId="77777777" w:rsidR="00FF67E4" w:rsidRDefault="00FF67E4" w:rsidP="00500755"/>
          <w:p w14:paraId="7B24D256" w14:textId="77777777" w:rsidR="00FF67E4" w:rsidRDefault="00FF67E4" w:rsidP="00FF67E4">
            <w:pPr>
              <w:rPr>
                <w:color w:val="000000"/>
              </w:rPr>
            </w:pPr>
            <w:r>
              <w:rPr>
                <w:color w:val="000000"/>
              </w:rPr>
              <w:t xml:space="preserve">Combines the bio-psycho-social principles, concepts, theoretical frameworks, and </w:t>
            </w:r>
            <w:r>
              <w:rPr>
                <w:color w:val="000000"/>
              </w:rPr>
              <w:lastRenderedPageBreak/>
              <w:t>evidence discussed to explore and propose a range of possible recommendations or solutions, justifying how these may enhance or minimise the impact of contextual factors within practice.</w:t>
            </w:r>
          </w:p>
          <w:p w14:paraId="3AA06C68" w14:textId="60B29D79" w:rsidR="00FF67E4" w:rsidRDefault="00FF67E4" w:rsidP="00500755"/>
        </w:tc>
        <w:tc>
          <w:tcPr>
            <w:tcW w:w="4394" w:type="dxa"/>
            <w:shd w:val="clear" w:color="auto" w:fill="FFFFFF" w:themeFill="background1"/>
          </w:tcPr>
          <w:p w14:paraId="20D1ECBF" w14:textId="77777777" w:rsidR="00500755" w:rsidRPr="00C548BE" w:rsidRDefault="00500755" w:rsidP="00500755">
            <w:r w:rsidRPr="00C548BE">
              <w:lastRenderedPageBreak/>
              <w:t xml:space="preserve">The essay is structured so that; the introduction sets out what is to be discussed in the main body of the work; establishes the focus of the discussion and rationale for this </w:t>
            </w:r>
            <w:r w:rsidRPr="00C548BE">
              <w:lastRenderedPageBreak/>
              <w:t>and defines terms. The conclusion briefly summarises the discussion; arrives at a limited judgement or conclusion and makes recommendations or identifies future learning needs.</w:t>
            </w:r>
          </w:p>
          <w:p w14:paraId="30741FF3" w14:textId="77777777" w:rsidR="00500755" w:rsidRPr="00C548BE" w:rsidRDefault="00500755" w:rsidP="00500755"/>
          <w:p w14:paraId="71FA6878" w14:textId="77777777" w:rsidR="00500755" w:rsidRPr="00C548BE" w:rsidRDefault="00500755" w:rsidP="00500755">
            <w:r w:rsidRPr="00C548BE">
              <w:t>The writing style is fluent and clear, with well-structured paragraphs that are clearly linked so that they progress the discussion in a coherent way.</w:t>
            </w:r>
          </w:p>
          <w:p w14:paraId="2E86B077" w14:textId="77777777" w:rsidR="00500755" w:rsidRPr="00C548BE" w:rsidRDefault="00500755" w:rsidP="00500755"/>
          <w:p w14:paraId="002C9C3A" w14:textId="77777777" w:rsidR="00500755" w:rsidRPr="00C548BE" w:rsidRDefault="00500755" w:rsidP="00500755">
            <w:r w:rsidRPr="00C548BE">
              <w:t>Writes using a distinct professional and academic vocabulary to present a clear message and convey information accurately to a mainly professional audience.</w:t>
            </w:r>
          </w:p>
          <w:p w14:paraId="4A720C20" w14:textId="77777777" w:rsidR="00500755" w:rsidRPr="00C548BE" w:rsidRDefault="00500755" w:rsidP="00500755"/>
          <w:p w14:paraId="1448042A" w14:textId="77777777" w:rsidR="00500755" w:rsidRPr="00C548BE" w:rsidRDefault="00500755" w:rsidP="00500755"/>
          <w:p w14:paraId="29D48DA2" w14:textId="7B92BD34" w:rsidR="00500755" w:rsidRPr="00C548BE" w:rsidRDefault="00500755" w:rsidP="00500755">
            <w:r w:rsidRPr="00C548BE">
              <w:t xml:space="preserve">The essay is correctly </w:t>
            </w:r>
            <w:hyperlink r:id="rId12" w:history="1">
              <w:r w:rsidRPr="005B0B86">
                <w:rPr>
                  <w:rStyle w:val="Hyperlink"/>
                </w:rPr>
                <w:t>formatted</w:t>
              </w:r>
            </w:hyperlink>
            <w:r w:rsidRPr="00C548BE">
              <w:t xml:space="preserve"> with no spelling, punctuation, grammatical and typographical errors.</w:t>
            </w:r>
          </w:p>
          <w:p w14:paraId="5A4A598A" w14:textId="77777777" w:rsidR="00500755" w:rsidRPr="00C548BE" w:rsidRDefault="00500755" w:rsidP="00500755"/>
          <w:p w14:paraId="4CDEB4F3" w14:textId="0564C5F2" w:rsidR="00500755" w:rsidRDefault="00500755" w:rsidP="00500755">
            <w:r>
              <w:t>The</w:t>
            </w:r>
            <w:hyperlink r:id="rId13" w:history="1">
              <w:r>
                <w:t xml:space="preserve"> </w:t>
              </w:r>
              <w:r w:rsidRPr="0013499B">
                <w:rPr>
                  <w:rStyle w:val="Hyperlink"/>
                </w:rPr>
                <w:t>University of York Harvard style referencing system</w:t>
              </w:r>
            </w:hyperlink>
            <w:r w:rsidRPr="00C548BE">
              <w:t xml:space="preserve"> is accurate throughout</w:t>
            </w:r>
            <w:r>
              <w:t>.</w:t>
            </w:r>
          </w:p>
        </w:tc>
      </w:tr>
      <w:tr w:rsidR="00500755" w14:paraId="36A00339" w14:textId="77777777" w:rsidTr="007F3D72">
        <w:tc>
          <w:tcPr>
            <w:tcW w:w="993" w:type="dxa"/>
            <w:shd w:val="clear" w:color="auto" w:fill="FBE4D5" w:themeFill="accent2" w:themeFillTint="33"/>
          </w:tcPr>
          <w:p w14:paraId="5DCB78B3" w14:textId="77777777" w:rsidR="00500755" w:rsidRDefault="00500755" w:rsidP="00500755">
            <w:pPr>
              <w:jc w:val="center"/>
              <w:rPr>
                <w:b/>
              </w:rPr>
            </w:pPr>
            <w:r>
              <w:rPr>
                <w:b/>
              </w:rPr>
              <w:lastRenderedPageBreak/>
              <w:t>50 – 59</w:t>
            </w:r>
          </w:p>
        </w:tc>
        <w:tc>
          <w:tcPr>
            <w:tcW w:w="1559" w:type="dxa"/>
            <w:shd w:val="clear" w:color="auto" w:fill="FBE4D5" w:themeFill="accent2" w:themeFillTint="33"/>
          </w:tcPr>
          <w:p w14:paraId="61E24889" w14:textId="168C2E89" w:rsidR="00500755" w:rsidRDefault="007F3D72" w:rsidP="00500755">
            <w:pPr>
              <w:rPr>
                <w:b/>
              </w:rPr>
            </w:pPr>
            <w:r>
              <w:rPr>
                <w:b/>
              </w:rPr>
              <w:t>Satisfactory performance</w:t>
            </w:r>
          </w:p>
        </w:tc>
        <w:tc>
          <w:tcPr>
            <w:tcW w:w="4395" w:type="dxa"/>
          </w:tcPr>
          <w:p w14:paraId="0B4946CD" w14:textId="77777777" w:rsidR="00500755" w:rsidRPr="00063E8E" w:rsidRDefault="00500755" w:rsidP="00500755">
            <w:pPr>
              <w:spacing w:line="276" w:lineRule="auto"/>
              <w:ind w:left="52"/>
            </w:pPr>
            <w:r w:rsidRPr="00063E8E">
              <w:t xml:space="preserve">Has a </w:t>
            </w:r>
            <w:r>
              <w:t>clear</w:t>
            </w:r>
            <w:r w:rsidRPr="00063E8E">
              <w:t xml:space="preserve"> focus throughout the assessment and demonstrates </w:t>
            </w:r>
            <w:r>
              <w:t>some</w:t>
            </w:r>
            <w:r w:rsidRPr="00063E8E">
              <w:t xml:space="preserve"> knowledge of the contextual factors (cultural, historical, environmental, human, economic, legal, professional etc.) that may influence the discussion.</w:t>
            </w:r>
          </w:p>
          <w:p w14:paraId="152DE198" w14:textId="77777777" w:rsidR="00500755" w:rsidRPr="00063E8E" w:rsidRDefault="00500755" w:rsidP="00500755">
            <w:pPr>
              <w:spacing w:line="276" w:lineRule="auto"/>
              <w:ind w:left="52"/>
            </w:pPr>
            <w:r w:rsidRPr="00063E8E">
              <w:t xml:space="preserve">Applies </w:t>
            </w:r>
            <w:r>
              <w:t xml:space="preserve">accurate </w:t>
            </w:r>
            <w:r w:rsidRPr="00063E8E">
              <w:t xml:space="preserve">knowledge with a systematic and </w:t>
            </w:r>
            <w:r>
              <w:t xml:space="preserve">clear </w:t>
            </w:r>
            <w:r w:rsidRPr="00063E8E">
              <w:t>understanding of the content relevant to the assessment. Using theories, ideas, conceptual frameworks, and methods in complex and interrelated contexts, associated with professional, ethical, and moral issues.</w:t>
            </w:r>
          </w:p>
          <w:p w14:paraId="1C3443C3" w14:textId="77777777" w:rsidR="00500755" w:rsidRPr="00063E8E" w:rsidRDefault="00500755" w:rsidP="00500755">
            <w:pPr>
              <w:spacing w:line="276" w:lineRule="auto"/>
              <w:ind w:left="52"/>
            </w:pPr>
            <w:r w:rsidRPr="00904236">
              <w:rPr>
                <w:rFonts w:eastAsia="Times New Roman"/>
              </w:rPr>
              <w:t>Demonstrates knowledge of relevant bio-psycho-social ideas, concepts, and theories; showing limited appreciation of different perspectives and integration of these to develop an argument.</w:t>
            </w:r>
          </w:p>
          <w:p w14:paraId="1C184484" w14:textId="77777777" w:rsidR="00500755" w:rsidRPr="00063E8E" w:rsidRDefault="00500755" w:rsidP="00500755">
            <w:pPr>
              <w:spacing w:line="276" w:lineRule="auto"/>
              <w:ind w:left="52"/>
            </w:pPr>
            <w:r w:rsidRPr="00063E8E">
              <w:t xml:space="preserve">Applies </w:t>
            </w:r>
            <w:r>
              <w:t xml:space="preserve">a </w:t>
            </w:r>
            <w:r w:rsidRPr="00063E8E">
              <w:t xml:space="preserve">structured, appraisal of the evidence used in support of the argument presented, considering the impact of </w:t>
            </w:r>
            <w:r w:rsidRPr="00063E8E">
              <w:lastRenderedPageBreak/>
              <w:t>different forms of evidence/knowledge; exploring the uncertainty associated with using these to make judgements in nursing.</w:t>
            </w:r>
          </w:p>
          <w:p w14:paraId="2BAAE4C0" w14:textId="6A094A07" w:rsidR="00500755" w:rsidRDefault="00500755" w:rsidP="00500755">
            <w:r w:rsidRPr="00904236">
              <w:t>Communicates and organises information from a range of subject specific sources to achieve a specific purpose, which demonstrates their ability to manage their own learning and professional development.</w:t>
            </w:r>
          </w:p>
        </w:tc>
        <w:tc>
          <w:tcPr>
            <w:tcW w:w="4252" w:type="dxa"/>
          </w:tcPr>
          <w:p w14:paraId="20BDA75D" w14:textId="77777777" w:rsidR="00FF67E4" w:rsidRDefault="00FF67E4" w:rsidP="00FF67E4">
            <w:pPr>
              <w:rPr>
                <w:color w:val="000000"/>
              </w:rPr>
            </w:pPr>
            <w:r>
              <w:rPr>
                <w:color w:val="000000"/>
              </w:rPr>
              <w:lastRenderedPageBreak/>
              <w:t>Organises and synthesises relevant bio-psycho-social principles, concepts, theoretical frameworks, and approaches to devise and sustain arguments and/or to solve problems. Some recognition presented of alternative perspectives, limited discussion of their strengths and weaknesses. Limited consideration of new ideas in complex and unpredictable contexts.</w:t>
            </w:r>
          </w:p>
          <w:p w14:paraId="3DB4418F" w14:textId="77777777" w:rsidR="00500755" w:rsidRDefault="00500755" w:rsidP="00500755"/>
          <w:p w14:paraId="51BF6F5A" w14:textId="77777777" w:rsidR="00FF67E4" w:rsidRDefault="00FF67E4" w:rsidP="00FF67E4">
            <w:pPr>
              <w:rPr>
                <w:color w:val="000000"/>
              </w:rPr>
            </w:pPr>
            <w:r>
              <w:rPr>
                <w:color w:val="000000"/>
              </w:rPr>
              <w:t>Analyses and evaluates, relevant principles, concepts, theoretical frameworks, and evidence, demonstrating key relationships between these and how they fit within the wider nursing context. Applying these to develop reasoned judgements for a coherent argument/discussion.</w:t>
            </w:r>
          </w:p>
          <w:p w14:paraId="5D5EAE55" w14:textId="77777777" w:rsidR="00FF67E4" w:rsidRDefault="00FF67E4" w:rsidP="00500755"/>
          <w:p w14:paraId="57375B6E" w14:textId="77777777" w:rsidR="00FF67E4" w:rsidRDefault="00FF67E4" w:rsidP="00FF67E4">
            <w:pPr>
              <w:rPr>
                <w:color w:val="000000"/>
              </w:rPr>
            </w:pPr>
            <w:r>
              <w:rPr>
                <w:color w:val="000000"/>
              </w:rPr>
              <w:t>Presents some critical reflection on their responsibility for their learning, capabilities, and development, incorporating a wide range of contextual factors (cultural, historical, environmental, human, economic, legal, etc.) that may affect this.</w:t>
            </w:r>
          </w:p>
          <w:p w14:paraId="18623AF4" w14:textId="77777777" w:rsidR="00FF67E4" w:rsidRDefault="00FF67E4" w:rsidP="00FF67E4">
            <w:pPr>
              <w:rPr>
                <w:color w:val="000000"/>
              </w:rPr>
            </w:pPr>
            <w:r>
              <w:rPr>
                <w:color w:val="000000"/>
              </w:rPr>
              <w:lastRenderedPageBreak/>
              <w:t>Utilises a clear understanding of nursing’s ethical and professional values in exploring examples from practice, reflecting on their own personal and strategic decisions, responsibilities, to evaluate practice in complex and unpredictable contexts.</w:t>
            </w:r>
          </w:p>
          <w:p w14:paraId="4254328E" w14:textId="77777777" w:rsidR="00FF67E4" w:rsidRDefault="00FF67E4" w:rsidP="00500755"/>
          <w:p w14:paraId="368563C4" w14:textId="77777777" w:rsidR="00FF67E4" w:rsidRDefault="00FF67E4" w:rsidP="00FF67E4">
            <w:pPr>
              <w:rPr>
                <w:color w:val="000000"/>
              </w:rPr>
            </w:pPr>
            <w:r>
              <w:rPr>
                <w:color w:val="000000"/>
              </w:rPr>
              <w:t>Combines the bio-psycho-social principles, concepts, theoretical frameworks, and evidence discussed to explore and propose a limited range of possible recommendations or solutions, offering some justification for how these may enhance or minimise the impact of contextual factors within practice.</w:t>
            </w:r>
          </w:p>
          <w:p w14:paraId="57328A91" w14:textId="11F36AC8" w:rsidR="00FF67E4" w:rsidRDefault="00FF67E4" w:rsidP="00500755"/>
        </w:tc>
        <w:tc>
          <w:tcPr>
            <w:tcW w:w="4394" w:type="dxa"/>
            <w:shd w:val="clear" w:color="auto" w:fill="FFFFFF" w:themeFill="background1"/>
          </w:tcPr>
          <w:p w14:paraId="7DFD5943" w14:textId="77777777" w:rsidR="00500755" w:rsidRPr="00C548BE" w:rsidRDefault="00500755" w:rsidP="00500755">
            <w:r w:rsidRPr="00C548BE">
              <w:lastRenderedPageBreak/>
              <w:t>The essay is structured so that; the introduction sets out what is to be discussed in the main body of the work; establishes the focus of the discussion and rationale for this and defines terms. The conclusion summarises the discussion; arrives at a limited judgement or conclusion and may make recommendations or identify future learning needs.</w:t>
            </w:r>
          </w:p>
          <w:p w14:paraId="7B564A42" w14:textId="77777777" w:rsidR="00500755" w:rsidRPr="00C548BE" w:rsidRDefault="00500755" w:rsidP="00500755"/>
          <w:p w14:paraId="386BCDF9" w14:textId="77777777" w:rsidR="00500755" w:rsidRPr="00C548BE" w:rsidRDefault="00500755" w:rsidP="00500755">
            <w:r w:rsidRPr="00C548BE">
              <w:t>The writing style is fluent and clear, with well-structured paragraphs that are clearly linked so that they progress the discussion in a coherent way.</w:t>
            </w:r>
          </w:p>
          <w:p w14:paraId="1AC99703" w14:textId="77777777" w:rsidR="00500755" w:rsidRPr="00C548BE" w:rsidRDefault="00500755" w:rsidP="00500755"/>
          <w:p w14:paraId="684D097A" w14:textId="16100C02" w:rsidR="00500755" w:rsidRPr="00C548BE" w:rsidRDefault="00500755" w:rsidP="00500755">
            <w:r w:rsidRPr="00C548BE">
              <w:t>Writes using professional and academic language to present a clear message and convey information successfully, for a professional audience.</w:t>
            </w:r>
          </w:p>
          <w:p w14:paraId="6E716AD4" w14:textId="77777777" w:rsidR="00500755" w:rsidRPr="00C548BE" w:rsidRDefault="00500755" w:rsidP="00500755"/>
          <w:p w14:paraId="101C3B3C" w14:textId="346E0BF4" w:rsidR="00500755" w:rsidRPr="00C548BE" w:rsidRDefault="00500755" w:rsidP="00500755">
            <w:r w:rsidRPr="00C548BE">
              <w:t xml:space="preserve">The essay is correctly </w:t>
            </w:r>
            <w:hyperlink r:id="rId14" w:history="1">
              <w:r w:rsidRPr="005B0B86">
                <w:rPr>
                  <w:rStyle w:val="Hyperlink"/>
                </w:rPr>
                <w:t>formatted</w:t>
              </w:r>
            </w:hyperlink>
            <w:r w:rsidRPr="00C548BE">
              <w:t xml:space="preserve"> and spelling, punctuation, grammatical and typographical errors do not affect comprehension.</w:t>
            </w:r>
          </w:p>
          <w:p w14:paraId="261915C9" w14:textId="77777777" w:rsidR="00500755" w:rsidRPr="00C548BE" w:rsidRDefault="00500755" w:rsidP="00500755"/>
          <w:p w14:paraId="387D367C" w14:textId="445DDD23" w:rsidR="00500755" w:rsidRDefault="00500755" w:rsidP="00500755">
            <w:r w:rsidRPr="00C548BE">
              <w:lastRenderedPageBreak/>
              <w:t xml:space="preserve">The </w:t>
            </w:r>
            <w:hyperlink r:id="rId15" w:history="1">
              <w:r w:rsidRPr="0013499B">
                <w:rPr>
                  <w:rStyle w:val="Hyperlink"/>
                </w:rPr>
                <w:t>University of York Harvard style referencing system</w:t>
              </w:r>
            </w:hyperlink>
            <w:r w:rsidRPr="00C548BE">
              <w:t xml:space="preserve"> is accurate throughout</w:t>
            </w:r>
            <w:r>
              <w:t>.</w:t>
            </w:r>
          </w:p>
        </w:tc>
      </w:tr>
      <w:tr w:rsidR="006B5166" w14:paraId="1E58C0CB" w14:textId="77777777" w:rsidTr="007F3D72">
        <w:tc>
          <w:tcPr>
            <w:tcW w:w="993" w:type="dxa"/>
            <w:shd w:val="clear" w:color="auto" w:fill="E5E5FF"/>
          </w:tcPr>
          <w:p w14:paraId="33A862D2" w14:textId="77777777" w:rsidR="006B5166" w:rsidRDefault="006B5166" w:rsidP="006B5166">
            <w:pPr>
              <w:jc w:val="center"/>
              <w:rPr>
                <w:b/>
              </w:rPr>
            </w:pPr>
            <w:r>
              <w:rPr>
                <w:b/>
              </w:rPr>
              <w:lastRenderedPageBreak/>
              <w:t>40 – 49</w:t>
            </w:r>
          </w:p>
        </w:tc>
        <w:tc>
          <w:tcPr>
            <w:tcW w:w="1559" w:type="dxa"/>
            <w:shd w:val="clear" w:color="auto" w:fill="E5E5FF"/>
          </w:tcPr>
          <w:p w14:paraId="5DE3E635" w14:textId="1B3930A4" w:rsidR="006B5166" w:rsidRDefault="007F3D72" w:rsidP="006B5166">
            <w:pPr>
              <w:rPr>
                <w:b/>
              </w:rPr>
            </w:pPr>
            <w:r>
              <w:rPr>
                <w:b/>
              </w:rPr>
              <w:t>Marginal fail</w:t>
            </w:r>
          </w:p>
        </w:tc>
        <w:tc>
          <w:tcPr>
            <w:tcW w:w="4395" w:type="dxa"/>
            <w:shd w:val="clear" w:color="auto" w:fill="FBE4D5" w:themeFill="accent2" w:themeFillTint="33"/>
          </w:tcPr>
          <w:p w14:paraId="500F17C8" w14:textId="77777777" w:rsidR="006B5166" w:rsidRDefault="006B5166" w:rsidP="006B5166">
            <w:r>
              <w:t xml:space="preserve">Has a </w:t>
            </w:r>
            <w:r w:rsidRPr="00E2275F">
              <w:t>clear focus throughout</w:t>
            </w:r>
            <w:r>
              <w:t xml:space="preserve"> the assessment</w:t>
            </w:r>
            <w:r w:rsidRPr="00E2275F">
              <w:t xml:space="preserve"> and demonstrates some awareness of the main contextual factors (cultural, legal, professional</w:t>
            </w:r>
            <w:r>
              <w:t>,</w:t>
            </w:r>
            <w:r w:rsidRPr="00E2275F">
              <w:t xml:space="preserve"> etc.) that may influence the work.</w:t>
            </w:r>
          </w:p>
          <w:p w14:paraId="6E10398E" w14:textId="77777777" w:rsidR="006B5166" w:rsidRDefault="006B5166" w:rsidP="006B5166"/>
          <w:p w14:paraId="7F7CFDFC" w14:textId="77777777" w:rsidR="006B5166" w:rsidRDefault="006B5166" w:rsidP="006B5166">
            <w:r w:rsidRPr="00E2275F">
              <w:t>Applies accurate knowledge that demonstrates some understanding of the content relevant to the assessment. Us</w:t>
            </w:r>
            <w:r>
              <w:t xml:space="preserve">ing </w:t>
            </w:r>
            <w:r w:rsidRPr="00E2275F">
              <w:t>theories, ideas, conceptual frameworks, and methods in contexts, associated with professional, ethical, and moral issues.</w:t>
            </w:r>
          </w:p>
          <w:p w14:paraId="7928A10F" w14:textId="77777777" w:rsidR="006B5166" w:rsidRDefault="006B5166" w:rsidP="006B5166"/>
          <w:p w14:paraId="26B7A7AC" w14:textId="77777777" w:rsidR="006B5166" w:rsidRDefault="006B5166" w:rsidP="006B5166">
            <w:r w:rsidRPr="00E2275F">
              <w:t xml:space="preserve">Mostly demonstrates knowledge of relevant concepts, theories, and contents to support the argument presented, which occasionally </w:t>
            </w:r>
            <w:r w:rsidRPr="00E2275F">
              <w:lastRenderedPageBreak/>
              <w:t>lacks coherence. Strengths and limitations of different perspectives rarely considered.</w:t>
            </w:r>
          </w:p>
          <w:p w14:paraId="6EA848A0" w14:textId="77777777" w:rsidR="006B5166" w:rsidRDefault="006B5166" w:rsidP="006B5166"/>
          <w:p w14:paraId="48F7057B" w14:textId="77777777" w:rsidR="006B5166" w:rsidRDefault="006B5166" w:rsidP="006B5166">
            <w:r w:rsidRPr="00E2275F">
              <w:t xml:space="preserve">Appraises the evidence discussed in support of the argument presented, with minimal criticality or structure, </w:t>
            </w:r>
            <w:r>
              <w:t xml:space="preserve">and/or </w:t>
            </w:r>
            <w:r w:rsidRPr="00E2275F">
              <w:t>with limited consideration of the overall relationships between different forms of evidence.</w:t>
            </w:r>
          </w:p>
          <w:p w14:paraId="479A1421" w14:textId="77777777" w:rsidR="006B5166" w:rsidRDefault="006B5166" w:rsidP="006B5166"/>
          <w:p w14:paraId="7D0304A9" w14:textId="77777777" w:rsidR="006B5166" w:rsidRDefault="006B5166" w:rsidP="006B5166">
            <w:r w:rsidRPr="00E2275F">
              <w:t>Demonstrates knowledge of uncertainty that may affect decision making in nursing and mostly explores the limits of current knowledge.</w:t>
            </w:r>
          </w:p>
          <w:p w14:paraId="77D6BCF4" w14:textId="77777777" w:rsidR="006B5166" w:rsidRDefault="006B5166" w:rsidP="006B5166"/>
          <w:p w14:paraId="34574C0B" w14:textId="041BDCB2" w:rsidR="006B5166" w:rsidRDefault="006B5166" w:rsidP="006B5166">
            <w:r w:rsidRPr="00E2275F">
              <w:t xml:space="preserve">Provides supporting evidence using subject specific source material, making use of scholarly reviews and primary sources from a limited range of and/or supplied reading </w:t>
            </w:r>
            <w:r>
              <w:t xml:space="preserve"> </w:t>
            </w:r>
            <w:r w:rsidRPr="00E2275F">
              <w:t>which limits their demonstration of their developing ability to manage their own learning.</w:t>
            </w:r>
          </w:p>
        </w:tc>
        <w:tc>
          <w:tcPr>
            <w:tcW w:w="4252" w:type="dxa"/>
            <w:shd w:val="clear" w:color="auto" w:fill="FBE4D5" w:themeFill="accent2" w:themeFillTint="33"/>
          </w:tcPr>
          <w:p w14:paraId="2285B605" w14:textId="77777777" w:rsidR="006B5166" w:rsidRDefault="006B5166" w:rsidP="006B5166">
            <w:pPr>
              <w:rPr>
                <w:iCs/>
              </w:rPr>
            </w:pPr>
            <w:r w:rsidRPr="00585A48">
              <w:rPr>
                <w:iCs/>
              </w:rPr>
              <w:lastRenderedPageBreak/>
              <w:t xml:space="preserve">Clearly identifies and explains relevant </w:t>
            </w:r>
            <w:r>
              <w:rPr>
                <w:iCs/>
              </w:rPr>
              <w:t>bio-psycho-social</w:t>
            </w:r>
            <w:r w:rsidRPr="00585A48">
              <w:rPr>
                <w:iCs/>
              </w:rPr>
              <w:t xml:space="preserve"> principles, concepts, theoretical frameworks, and approaches to devise and sustain arguments and/or to solve problems. Recogn</w:t>
            </w:r>
            <w:r>
              <w:rPr>
                <w:iCs/>
              </w:rPr>
              <w:t>ises</w:t>
            </w:r>
            <w:r w:rsidRPr="00585A48">
              <w:rPr>
                <w:iCs/>
              </w:rPr>
              <w:t xml:space="preserve"> competing perspectives in complex contexts.</w:t>
            </w:r>
          </w:p>
          <w:p w14:paraId="7EA49496" w14:textId="77777777" w:rsidR="006B5166" w:rsidRDefault="006B5166" w:rsidP="006B5166">
            <w:pPr>
              <w:rPr>
                <w:iCs/>
              </w:rPr>
            </w:pPr>
          </w:p>
          <w:p w14:paraId="0AE5363B" w14:textId="77777777" w:rsidR="006B5166" w:rsidRDefault="006B5166" w:rsidP="006B5166">
            <w:pPr>
              <w:rPr>
                <w:iCs/>
              </w:rPr>
            </w:pPr>
            <w:r w:rsidRPr="00585A48">
              <w:rPr>
                <w:iCs/>
              </w:rPr>
              <w:t>Differentiates and organises relevant principles, concepts and evidence mainly demonstrating relationships between these. Detects strengths and weaknesses in perspectives, evidence, and processes</w:t>
            </w:r>
            <w:r>
              <w:rPr>
                <w:iCs/>
              </w:rPr>
              <w:t>,</w:t>
            </w:r>
            <w:r w:rsidRPr="00585A48">
              <w:rPr>
                <w:iCs/>
              </w:rPr>
              <w:t xml:space="preserve"> and presents judgements in developing a coherent argument/discussion.</w:t>
            </w:r>
          </w:p>
          <w:p w14:paraId="165E331A" w14:textId="77777777" w:rsidR="006B5166" w:rsidRDefault="006B5166" w:rsidP="006B5166">
            <w:pPr>
              <w:rPr>
                <w:iCs/>
              </w:rPr>
            </w:pPr>
          </w:p>
          <w:p w14:paraId="36DB32BB" w14:textId="77777777" w:rsidR="006B5166" w:rsidRDefault="006B5166" w:rsidP="006B5166">
            <w:pPr>
              <w:rPr>
                <w:iCs/>
              </w:rPr>
            </w:pPr>
            <w:r w:rsidRPr="00585A48">
              <w:rPr>
                <w:iCs/>
              </w:rPr>
              <w:lastRenderedPageBreak/>
              <w:t>Demonstrates personal responsibility for their learning, capabilities, and development, reflecting on this and a few of the contextual factors (cultural, historical, environmental, human, economic, legal, etc.) that may affect this.</w:t>
            </w:r>
          </w:p>
          <w:p w14:paraId="1235F1F3" w14:textId="77777777" w:rsidR="006B5166" w:rsidRDefault="006B5166" w:rsidP="006B5166">
            <w:pPr>
              <w:rPr>
                <w:iCs/>
              </w:rPr>
            </w:pPr>
          </w:p>
          <w:p w14:paraId="3A8FABBA" w14:textId="77777777" w:rsidR="006B5166" w:rsidRDefault="006B5166" w:rsidP="006B5166">
            <w:pPr>
              <w:rPr>
                <w:iCs/>
              </w:rPr>
            </w:pPr>
            <w:r w:rsidRPr="00585A48">
              <w:rPr>
                <w:iCs/>
              </w:rPr>
              <w:t xml:space="preserve">Applies an understanding of nursing's ethical and professional values to personal actions, decisions, and responsibilities. </w:t>
            </w:r>
            <w:r>
              <w:rPr>
                <w:iCs/>
              </w:rPr>
              <w:t xml:space="preserve">Explores </w:t>
            </w:r>
            <w:r w:rsidRPr="00585A48">
              <w:rPr>
                <w:iCs/>
              </w:rPr>
              <w:t xml:space="preserve">how these may impact </w:t>
            </w:r>
            <w:r>
              <w:rPr>
                <w:iCs/>
              </w:rPr>
              <w:t xml:space="preserve">on </w:t>
            </w:r>
            <w:r w:rsidRPr="00585A48">
              <w:rPr>
                <w:iCs/>
              </w:rPr>
              <w:t>examples from their own current practice.</w:t>
            </w:r>
          </w:p>
          <w:p w14:paraId="34BBDE1B" w14:textId="77777777" w:rsidR="006B5166" w:rsidRDefault="006B5166" w:rsidP="006B5166">
            <w:pPr>
              <w:rPr>
                <w:iCs/>
              </w:rPr>
            </w:pPr>
          </w:p>
          <w:p w14:paraId="26447BFD" w14:textId="77777777" w:rsidR="006B5166" w:rsidRDefault="006B5166" w:rsidP="006B5166">
            <w:pPr>
              <w:rPr>
                <w:iCs/>
              </w:rPr>
            </w:pPr>
            <w:r w:rsidRPr="00585A48">
              <w:rPr>
                <w:iCs/>
              </w:rPr>
              <w:t>Using relevant examples from their own current practice</w:t>
            </w:r>
            <w:r>
              <w:rPr>
                <w:iCs/>
              </w:rPr>
              <w:t>,</w:t>
            </w:r>
            <w:r w:rsidRPr="00585A48">
              <w:rPr>
                <w:iCs/>
              </w:rPr>
              <w:t xml:space="preserve"> applies related principles, theories, and methods, to explore and evaluate practice in complex contexts.</w:t>
            </w:r>
          </w:p>
          <w:p w14:paraId="2C556C02" w14:textId="77777777" w:rsidR="006B5166" w:rsidRDefault="006B5166" w:rsidP="006B5166">
            <w:pPr>
              <w:rPr>
                <w:iCs/>
              </w:rPr>
            </w:pPr>
          </w:p>
          <w:p w14:paraId="641D4D0F" w14:textId="77777777" w:rsidR="006B5166" w:rsidRDefault="006B5166" w:rsidP="006B5166">
            <w:pPr>
              <w:rPr>
                <w:iCs/>
              </w:rPr>
            </w:pPr>
            <w:r w:rsidRPr="00585A48">
              <w:rPr>
                <w:iCs/>
              </w:rPr>
              <w:t>Combines evidence, concepts, and theories discussed to propose their recommendation for or solution to the topic discussed, although inconsistent in recognising how these may enhance or minimise the impact the contextual factors in practice.</w:t>
            </w:r>
          </w:p>
          <w:p w14:paraId="281F286D" w14:textId="78319DF5" w:rsidR="006B5166" w:rsidRDefault="006B5166" w:rsidP="006B5166"/>
        </w:tc>
        <w:tc>
          <w:tcPr>
            <w:tcW w:w="4394" w:type="dxa"/>
            <w:shd w:val="clear" w:color="auto" w:fill="FBE4D5" w:themeFill="accent2" w:themeFillTint="33"/>
          </w:tcPr>
          <w:p w14:paraId="72437835" w14:textId="77777777" w:rsidR="006B5166" w:rsidRDefault="006B5166" w:rsidP="006B5166">
            <w:r w:rsidRPr="00B01160">
              <w:lastRenderedPageBreak/>
              <w:t xml:space="preserve">The introduction </w:t>
            </w:r>
            <w:r>
              <w:t>briefly s</w:t>
            </w:r>
            <w:r w:rsidRPr="00B01160">
              <w:t>ets out what is to be discussed</w:t>
            </w:r>
            <w:r>
              <w:t xml:space="preserve">; </w:t>
            </w:r>
            <w:r w:rsidRPr="00B01160">
              <w:t>offers a limited rationale for the focus of the discussion</w:t>
            </w:r>
            <w:r>
              <w:t>;</w:t>
            </w:r>
            <w:r w:rsidRPr="00B01160">
              <w:t xml:space="preserve"> and/or define</w:t>
            </w:r>
            <w:r>
              <w:t>s</w:t>
            </w:r>
            <w:r w:rsidRPr="00B01160">
              <w:t xml:space="preserve"> the </w:t>
            </w:r>
            <w:r>
              <w:t>key</w:t>
            </w:r>
            <w:r w:rsidRPr="00B01160">
              <w:t xml:space="preserve"> terms.</w:t>
            </w:r>
          </w:p>
          <w:p w14:paraId="21677634" w14:textId="77777777" w:rsidR="006B5166" w:rsidRDefault="006B5166" w:rsidP="006B5166"/>
          <w:p w14:paraId="192E6091" w14:textId="77777777" w:rsidR="006B5166" w:rsidRDefault="006B5166" w:rsidP="006B5166">
            <w:r w:rsidRPr="00B01160">
              <w:t>The conclusion briefly summarises the discussion</w:t>
            </w:r>
            <w:r>
              <w:t xml:space="preserve">; provides a partial </w:t>
            </w:r>
            <w:r w:rsidRPr="00B01160">
              <w:t xml:space="preserve">judgement </w:t>
            </w:r>
            <w:r>
              <w:t xml:space="preserve">of the content; </w:t>
            </w:r>
            <w:r w:rsidRPr="00B01160">
              <w:t>and may make recommendations or identify future learning needs</w:t>
            </w:r>
            <w:r>
              <w:t xml:space="preserve"> </w:t>
            </w:r>
            <w:r w:rsidRPr="00B01160">
              <w:t>supported by source material</w:t>
            </w:r>
            <w:r>
              <w:t>.</w:t>
            </w:r>
            <w:r w:rsidRPr="00B01160">
              <w:t xml:space="preserve"> </w:t>
            </w:r>
          </w:p>
          <w:p w14:paraId="233B4C95" w14:textId="77777777" w:rsidR="006B5166" w:rsidRPr="0045773C" w:rsidRDefault="006B5166" w:rsidP="006B5166"/>
          <w:p w14:paraId="34F5A28F" w14:textId="77777777" w:rsidR="006B5166" w:rsidRPr="0045773C" w:rsidRDefault="006B5166" w:rsidP="006B5166">
            <w:r w:rsidRPr="00AF0B76">
              <w:t xml:space="preserve">The writing style is mostly fluent and clear, with well-structured paragraphs that are generally linked so that they progress the discussion in a coherent way. </w:t>
            </w:r>
            <w:r>
              <w:t xml:space="preserve">Limited and/or </w:t>
            </w:r>
            <w:r>
              <w:lastRenderedPageBreak/>
              <w:t>inconsistent use of s</w:t>
            </w:r>
            <w:r w:rsidRPr="00AF0B76">
              <w:t>ource materials</w:t>
            </w:r>
            <w:r>
              <w:t xml:space="preserve"> </w:t>
            </w:r>
            <w:r w:rsidRPr="00AF0B76">
              <w:t>to support points</w:t>
            </w:r>
            <w:r>
              <w:t>.</w:t>
            </w:r>
            <w:r w:rsidRPr="00AF0B76">
              <w:t xml:space="preserve"> </w:t>
            </w:r>
          </w:p>
          <w:p w14:paraId="4E6A04CA" w14:textId="77777777" w:rsidR="006B5166" w:rsidRDefault="006B5166" w:rsidP="006B5166"/>
          <w:p w14:paraId="5446A61A" w14:textId="77777777" w:rsidR="006B5166" w:rsidRDefault="006B5166" w:rsidP="006B5166">
            <w:r w:rsidRPr="00B01160">
              <w:t>Writes using professional and academic language to present a clear message and convey information successfully (or accurately).</w:t>
            </w:r>
          </w:p>
          <w:p w14:paraId="355F22CA" w14:textId="77777777" w:rsidR="006B5166" w:rsidRPr="0045773C" w:rsidRDefault="006B5166" w:rsidP="006B5166"/>
          <w:p w14:paraId="1DC67614" w14:textId="77777777" w:rsidR="006B5166" w:rsidRPr="0045773C" w:rsidRDefault="006B5166" w:rsidP="006B5166">
            <w:r>
              <w:t xml:space="preserve">The essay is correctly </w:t>
            </w:r>
            <w:hyperlink r:id="rId16" w:history="1">
              <w:r w:rsidRPr="00F33392">
                <w:rPr>
                  <w:rStyle w:val="Hyperlink"/>
                </w:rPr>
                <w:t>formatted</w:t>
              </w:r>
            </w:hyperlink>
            <w:r>
              <w:t xml:space="preserve"> and s</w:t>
            </w:r>
            <w:r w:rsidRPr="0045773C">
              <w:t xml:space="preserve">pelling, punctuation, grammatical and typographical errors do not affect </w:t>
            </w:r>
            <w:r>
              <w:t>clarity</w:t>
            </w:r>
            <w:r w:rsidRPr="0045773C">
              <w:t>.</w:t>
            </w:r>
          </w:p>
          <w:p w14:paraId="61AC96CF" w14:textId="77777777" w:rsidR="006B5166" w:rsidRPr="0045773C" w:rsidRDefault="006B5166" w:rsidP="006B5166"/>
          <w:p w14:paraId="35227039" w14:textId="77777777" w:rsidR="006B5166" w:rsidRDefault="006B5166" w:rsidP="006B5166">
            <w:r w:rsidRPr="00B01160">
              <w:t xml:space="preserve">The </w:t>
            </w:r>
            <w:hyperlink r:id="rId17" w:history="1">
              <w:r w:rsidRPr="00DD54F1">
                <w:rPr>
                  <w:rStyle w:val="Hyperlink"/>
                </w:rPr>
                <w:t>University of York Harvard style referencing system</w:t>
              </w:r>
            </w:hyperlink>
            <w:r w:rsidRPr="00B01160">
              <w:t xml:space="preserve"> is applied consistently in the reference list</w:t>
            </w:r>
            <w:r>
              <w:t>,</w:t>
            </w:r>
            <w:r w:rsidRPr="00B01160">
              <w:t xml:space="preserve"> with minor deviations</w:t>
            </w:r>
            <w:r>
              <w:t>,</w:t>
            </w:r>
            <w:r w:rsidRPr="00B01160">
              <w:t xml:space="preserve"> and the in-text referencing requires greater refinement to fully adhere to the system</w:t>
            </w:r>
            <w:r>
              <w:t>.</w:t>
            </w:r>
          </w:p>
          <w:p w14:paraId="0D4154A4" w14:textId="77777777" w:rsidR="006B5166" w:rsidRDefault="006B5166" w:rsidP="006B5166"/>
        </w:tc>
      </w:tr>
      <w:tr w:rsidR="006B5166" w14:paraId="688CB8DC" w14:textId="77777777" w:rsidTr="007F3D72">
        <w:tc>
          <w:tcPr>
            <w:tcW w:w="993" w:type="dxa"/>
            <w:shd w:val="clear" w:color="auto" w:fill="FFDDDD"/>
          </w:tcPr>
          <w:p w14:paraId="4DE8DB7A" w14:textId="77777777" w:rsidR="006B5166" w:rsidRDefault="006B5166" w:rsidP="006B5166">
            <w:pPr>
              <w:jc w:val="center"/>
              <w:rPr>
                <w:b/>
              </w:rPr>
            </w:pPr>
            <w:r>
              <w:rPr>
                <w:b/>
              </w:rPr>
              <w:lastRenderedPageBreak/>
              <w:t>20 – 39</w:t>
            </w:r>
          </w:p>
        </w:tc>
        <w:tc>
          <w:tcPr>
            <w:tcW w:w="1559" w:type="dxa"/>
            <w:shd w:val="clear" w:color="auto" w:fill="FFDDDD"/>
          </w:tcPr>
          <w:p w14:paraId="7938A5D8" w14:textId="77777777" w:rsidR="006B5166" w:rsidRDefault="006B5166" w:rsidP="006B5166">
            <w:pPr>
              <w:rPr>
                <w:b/>
              </w:rPr>
            </w:pPr>
            <w:r>
              <w:rPr>
                <w:b/>
              </w:rPr>
              <w:t>Fail</w:t>
            </w:r>
          </w:p>
        </w:tc>
        <w:tc>
          <w:tcPr>
            <w:tcW w:w="4395" w:type="dxa"/>
            <w:shd w:val="clear" w:color="auto" w:fill="FBE4D5" w:themeFill="accent2" w:themeFillTint="33"/>
          </w:tcPr>
          <w:p w14:paraId="4D05774B" w14:textId="77777777" w:rsidR="006B5166" w:rsidRDefault="006B5166" w:rsidP="006B5166">
            <w:r w:rsidRPr="00E2275F">
              <w:t>The assessment is mostly focussed throughout but demonstrates limited awareness of contextual factors (cultural, historical, environmental, human, economic, legal, professional etc.) that may influence the discussion.</w:t>
            </w:r>
          </w:p>
          <w:p w14:paraId="65BE50E2" w14:textId="77777777" w:rsidR="006B5166" w:rsidRDefault="006B5166" w:rsidP="006B5166"/>
          <w:p w14:paraId="5131E9BC" w14:textId="77777777" w:rsidR="006B5166" w:rsidRDefault="006B5166" w:rsidP="006B5166">
            <w:r w:rsidRPr="00E2275F">
              <w:t>Applies knowledge that demonstrates some understanding of the content relevant to the assessment. Us</w:t>
            </w:r>
            <w:r>
              <w:t>ing</w:t>
            </w:r>
            <w:r w:rsidRPr="00E2275F">
              <w:t xml:space="preserve"> theories, ideas, conceptual frameworks, and methods in limited contexts, associated with professional, ethical, and moral issues.</w:t>
            </w:r>
          </w:p>
          <w:p w14:paraId="02E09FE7" w14:textId="77777777" w:rsidR="006B5166" w:rsidRDefault="006B5166" w:rsidP="006B5166"/>
          <w:p w14:paraId="7E6302C8" w14:textId="77777777" w:rsidR="006B5166" w:rsidRDefault="006B5166" w:rsidP="006B5166">
            <w:r w:rsidRPr="00E2275F">
              <w:t>Mostly demonstrates knowledge of relevant content, theories, and concepts to support the argument presented, which at times lacks coherence. Consideration given to a single perspective with some discussion of its strengths and limitations.</w:t>
            </w:r>
          </w:p>
          <w:p w14:paraId="376EB6C2" w14:textId="77777777" w:rsidR="006B5166" w:rsidRDefault="006B5166" w:rsidP="006B5166"/>
          <w:p w14:paraId="2D6603E0" w14:textId="77777777" w:rsidR="006B5166" w:rsidRDefault="006B5166" w:rsidP="006B5166">
            <w:r w:rsidRPr="00E2275F">
              <w:t xml:space="preserve">In </w:t>
            </w:r>
            <w:r>
              <w:t>a</w:t>
            </w:r>
            <w:r w:rsidRPr="00E2275F">
              <w:t>ppraising the evidence discussed in support of the argument presented, comments are limited to single points that lack criticality or structure. The overall relationships between different forms of evidence are not considered.</w:t>
            </w:r>
          </w:p>
          <w:p w14:paraId="3DAF6238" w14:textId="77777777" w:rsidR="006B5166" w:rsidRDefault="006B5166" w:rsidP="006B5166"/>
          <w:p w14:paraId="0C57E0E1" w14:textId="77777777" w:rsidR="006B5166" w:rsidRDefault="006B5166" w:rsidP="006B5166">
            <w:r w:rsidRPr="00E2275F">
              <w:t>Demonstrates some knowledge of uncertainty that may affect decision making in nursing and makes infrequent attempts to explore the limits of current knowledge.</w:t>
            </w:r>
          </w:p>
          <w:p w14:paraId="225AC5BF" w14:textId="77777777" w:rsidR="006B5166" w:rsidRDefault="006B5166" w:rsidP="006B5166"/>
          <w:p w14:paraId="451701A5" w14:textId="0F60F819" w:rsidR="006B5166" w:rsidRDefault="006B5166" w:rsidP="006B5166">
            <w:r w:rsidRPr="00E2275F">
              <w:t xml:space="preserve">Provides supporting evidence using mainly subject specific material from different sources, makes frequent use of supplied reading which significantly limits their </w:t>
            </w:r>
            <w:r w:rsidRPr="00E2275F">
              <w:lastRenderedPageBreak/>
              <w:t>demonstration of their developing ability to manage their own learning.</w:t>
            </w:r>
          </w:p>
        </w:tc>
        <w:tc>
          <w:tcPr>
            <w:tcW w:w="4252" w:type="dxa"/>
            <w:shd w:val="clear" w:color="auto" w:fill="FBE4D5" w:themeFill="accent2" w:themeFillTint="33"/>
          </w:tcPr>
          <w:p w14:paraId="45823F21" w14:textId="77777777" w:rsidR="006B5166" w:rsidRDefault="006B5166" w:rsidP="006B5166">
            <w:r w:rsidRPr="00585A48">
              <w:lastRenderedPageBreak/>
              <w:t xml:space="preserve">Identifies and explains relevant </w:t>
            </w:r>
            <w:r>
              <w:t>bio-psycho-social</w:t>
            </w:r>
            <w:r w:rsidRPr="00585A48">
              <w:t xml:space="preserve"> principles, concepts, theoretical frameworks, and approaches to devise and sustain arguments and/or to solve problems. Limited </w:t>
            </w:r>
            <w:r>
              <w:t xml:space="preserve">recognition of </w:t>
            </w:r>
            <w:r w:rsidRPr="00585A48">
              <w:t>competing perspectives in complex contexts.</w:t>
            </w:r>
          </w:p>
          <w:p w14:paraId="30BCA10B" w14:textId="77777777" w:rsidR="006B5166" w:rsidRDefault="006B5166" w:rsidP="006B5166"/>
          <w:p w14:paraId="4F7AE47C" w14:textId="77777777" w:rsidR="006B5166" w:rsidRDefault="006B5166" w:rsidP="006B5166">
            <w:r w:rsidRPr="00585A48">
              <w:t>Differentiates the relevant principles, concepts and evidence discussed, presenting a limited demonstration of the relationships between these. Detects strengths and weaknesses in perspectives, evidence, and processes in developing a coherent argument/discussion.</w:t>
            </w:r>
          </w:p>
          <w:p w14:paraId="389C3972" w14:textId="77777777" w:rsidR="006B5166" w:rsidRDefault="006B5166" w:rsidP="006B5166"/>
          <w:p w14:paraId="5C54A06E" w14:textId="77777777" w:rsidR="006B5166" w:rsidRDefault="006B5166" w:rsidP="006B5166">
            <w:r w:rsidRPr="00585A48">
              <w:t>Some reflection on their personal responsibility for learning and development</w:t>
            </w:r>
            <w:r>
              <w:t>,</w:t>
            </w:r>
            <w:r w:rsidRPr="00585A48">
              <w:t xml:space="preserve"> which may consider contextual factors (cultural, historical, environmental, human, economic, legal, etc.) that may affect this.</w:t>
            </w:r>
          </w:p>
          <w:p w14:paraId="359B89E2" w14:textId="77777777" w:rsidR="006B5166" w:rsidRDefault="006B5166" w:rsidP="006B5166"/>
          <w:p w14:paraId="2B05687D" w14:textId="77777777" w:rsidR="006B5166" w:rsidRDefault="006B5166" w:rsidP="006B5166">
            <w:r w:rsidRPr="00585A48">
              <w:t>The application of nursing's ethical and professional values to their actions, decisions, and responsibilities is limited</w:t>
            </w:r>
            <w:r>
              <w:t>,</w:t>
            </w:r>
            <w:r w:rsidRPr="00585A48">
              <w:t xml:space="preserve"> as is the exploration how these may impact </w:t>
            </w:r>
            <w:r>
              <w:t xml:space="preserve">on </w:t>
            </w:r>
            <w:r w:rsidRPr="00585A48">
              <w:t>examples from their own current practice.</w:t>
            </w:r>
          </w:p>
          <w:p w14:paraId="09863E88" w14:textId="77777777" w:rsidR="006B5166" w:rsidRDefault="006B5166" w:rsidP="006B5166"/>
          <w:p w14:paraId="7E19A6F1" w14:textId="77777777" w:rsidR="006B5166" w:rsidRDefault="006B5166" w:rsidP="006B5166">
            <w:r w:rsidRPr="00585A48">
              <w:t>Using relevant but limited range of examples from their own current practice</w:t>
            </w:r>
            <w:r>
              <w:t>,</w:t>
            </w:r>
            <w:r w:rsidRPr="00585A48">
              <w:t xml:space="preserve"> applies related principles, theories, and methods, to explore and evaluate practice.</w:t>
            </w:r>
          </w:p>
          <w:p w14:paraId="39266CF4" w14:textId="77777777" w:rsidR="006B5166" w:rsidRDefault="006B5166" w:rsidP="006B5166"/>
          <w:p w14:paraId="7C88E827" w14:textId="122E9ACB" w:rsidR="006B5166" w:rsidRDefault="006B5166" w:rsidP="006B5166">
            <w:r w:rsidRPr="00585A48">
              <w:t xml:space="preserve">Combines evidence, concepts, and theories discussed to propose their recommendation for or solution to the topic discussed, although not recognising how these may </w:t>
            </w:r>
            <w:r w:rsidRPr="00585A48">
              <w:lastRenderedPageBreak/>
              <w:t>enhance or minimise the impact the contextual factors in practice.</w:t>
            </w:r>
          </w:p>
        </w:tc>
        <w:tc>
          <w:tcPr>
            <w:tcW w:w="4394" w:type="dxa"/>
            <w:shd w:val="clear" w:color="auto" w:fill="FBE4D5" w:themeFill="accent2" w:themeFillTint="33"/>
          </w:tcPr>
          <w:p w14:paraId="2ABDB02B" w14:textId="77777777" w:rsidR="006B5166" w:rsidRDefault="006B5166" w:rsidP="006B5166">
            <w:pPr>
              <w:rPr>
                <w:color w:val="000000"/>
              </w:rPr>
            </w:pPr>
            <w:r>
              <w:rPr>
                <w:color w:val="000000"/>
              </w:rPr>
              <w:lastRenderedPageBreak/>
              <w:t>The introduction briefly sets out what is to be discussed; attempts made to establish a focus for the discussion and rationale for this; and may define key terms.</w:t>
            </w:r>
          </w:p>
          <w:p w14:paraId="4A1C3DEF" w14:textId="77777777" w:rsidR="006B5166" w:rsidRDefault="006B5166" w:rsidP="006B5166"/>
          <w:p w14:paraId="3880CB46" w14:textId="77777777" w:rsidR="006B5166" w:rsidRDefault="006B5166" w:rsidP="006B5166">
            <w:pPr>
              <w:rPr>
                <w:color w:val="000000"/>
              </w:rPr>
            </w:pPr>
            <w:r>
              <w:rPr>
                <w:color w:val="000000"/>
              </w:rPr>
              <w:lastRenderedPageBreak/>
              <w:t>The conclusion briefly summarises the discussion. Any judgement or conclusion is not clear. Recommendations or future learning needs are not presented. Limited use of source materials to support the conclusion.</w:t>
            </w:r>
          </w:p>
          <w:p w14:paraId="400300EA" w14:textId="77777777" w:rsidR="006B5166" w:rsidRPr="0045773C" w:rsidRDefault="006B5166" w:rsidP="006B5166"/>
          <w:p w14:paraId="4E46EB98" w14:textId="77777777" w:rsidR="006B5166" w:rsidRPr="0045773C" w:rsidRDefault="006B5166" w:rsidP="006B5166">
            <w:r w:rsidRPr="00AF0B76">
              <w:t>The writing style is mostly fluent and clear, with mainly well-structured paragraphs that are not consistently linked so that they progress the discussion in a coherent way.</w:t>
            </w:r>
          </w:p>
          <w:p w14:paraId="11C91737" w14:textId="77777777" w:rsidR="006B5166" w:rsidRDefault="006B5166" w:rsidP="006B5166"/>
          <w:p w14:paraId="6A8C4928" w14:textId="77777777" w:rsidR="006B5166" w:rsidRDefault="006B5166" w:rsidP="006B5166">
            <w:r w:rsidRPr="00087025">
              <w:t>Writes clearly and demonstrates general knowledge when describing an idea, mainly using professional and academic language.</w:t>
            </w:r>
          </w:p>
          <w:p w14:paraId="22DF7BDE" w14:textId="77777777" w:rsidR="006B5166" w:rsidRPr="0045773C" w:rsidRDefault="006B5166" w:rsidP="006B5166"/>
          <w:p w14:paraId="729FC28C" w14:textId="77777777" w:rsidR="006B5166" w:rsidRPr="0045773C" w:rsidRDefault="006B5166" w:rsidP="006B5166">
            <w:r>
              <w:t xml:space="preserve">The essay is correctly </w:t>
            </w:r>
            <w:hyperlink r:id="rId18" w:history="1">
              <w:r w:rsidRPr="00F33392">
                <w:rPr>
                  <w:rStyle w:val="Hyperlink"/>
                </w:rPr>
                <w:t>formatted</w:t>
              </w:r>
            </w:hyperlink>
            <w:r>
              <w:t xml:space="preserve"> and s</w:t>
            </w:r>
            <w:r w:rsidRPr="0045773C">
              <w:t xml:space="preserve">pelling, punctuation, grammatical and typographical errors </w:t>
            </w:r>
            <w:r>
              <w:t>have a limited e</w:t>
            </w:r>
            <w:r w:rsidRPr="0045773C">
              <w:t xml:space="preserve">ffect </w:t>
            </w:r>
            <w:r>
              <w:t>on clarity</w:t>
            </w:r>
            <w:r w:rsidRPr="0045773C">
              <w:t>.</w:t>
            </w:r>
          </w:p>
          <w:p w14:paraId="75F758F6" w14:textId="77777777" w:rsidR="006B5166" w:rsidRPr="0045773C" w:rsidRDefault="006B5166" w:rsidP="006B5166"/>
          <w:p w14:paraId="2D1CC8FC" w14:textId="77777777" w:rsidR="006B5166" w:rsidRPr="0045773C" w:rsidRDefault="006B5166" w:rsidP="006B5166">
            <w:r w:rsidRPr="0045773C">
              <w:t xml:space="preserve">The </w:t>
            </w:r>
            <w:hyperlink r:id="rId19" w:history="1">
              <w:r w:rsidRPr="004210E9">
                <w:rPr>
                  <w:rStyle w:val="Hyperlink"/>
                </w:rPr>
                <w:t>University of York Harvard style referencing system</w:t>
              </w:r>
            </w:hyperlink>
            <w:r w:rsidRPr="0045773C">
              <w:t xml:space="preserve"> is </w:t>
            </w:r>
            <w:r>
              <w:t xml:space="preserve">mostly </w:t>
            </w:r>
            <w:r w:rsidRPr="0045773C">
              <w:t>accurate throughout</w:t>
            </w:r>
            <w:r>
              <w:t xml:space="preserve"> the reference list and in-text references.</w:t>
            </w:r>
          </w:p>
          <w:p w14:paraId="6ACA28D1" w14:textId="77777777" w:rsidR="006B5166" w:rsidRDefault="006B5166" w:rsidP="006B5166"/>
        </w:tc>
      </w:tr>
      <w:tr w:rsidR="006B5166" w14:paraId="1D24747A" w14:textId="77777777" w:rsidTr="00FF67E4">
        <w:tc>
          <w:tcPr>
            <w:tcW w:w="993" w:type="dxa"/>
            <w:shd w:val="clear" w:color="auto" w:fill="D9D9D9" w:themeFill="background1" w:themeFillShade="D9"/>
          </w:tcPr>
          <w:p w14:paraId="799CAF27" w14:textId="77777777" w:rsidR="006B5166" w:rsidRDefault="006B5166" w:rsidP="006B5166">
            <w:pPr>
              <w:jc w:val="center"/>
              <w:rPr>
                <w:b/>
              </w:rPr>
            </w:pPr>
            <w:r>
              <w:rPr>
                <w:b/>
              </w:rPr>
              <w:lastRenderedPageBreak/>
              <w:t>0 – 19</w:t>
            </w:r>
          </w:p>
        </w:tc>
        <w:tc>
          <w:tcPr>
            <w:tcW w:w="1559" w:type="dxa"/>
            <w:shd w:val="clear" w:color="auto" w:fill="D9D9D9" w:themeFill="background1" w:themeFillShade="D9"/>
          </w:tcPr>
          <w:p w14:paraId="0AF86634" w14:textId="77777777" w:rsidR="006B5166" w:rsidRDefault="006B5166" w:rsidP="006B5166">
            <w:pPr>
              <w:rPr>
                <w:b/>
              </w:rPr>
            </w:pPr>
            <w:r>
              <w:rPr>
                <w:b/>
              </w:rPr>
              <w:t>Fail</w:t>
            </w:r>
          </w:p>
        </w:tc>
        <w:tc>
          <w:tcPr>
            <w:tcW w:w="4395" w:type="dxa"/>
            <w:shd w:val="clear" w:color="auto" w:fill="FBE4D5" w:themeFill="accent2" w:themeFillTint="33"/>
          </w:tcPr>
          <w:p w14:paraId="52707411" w14:textId="77777777" w:rsidR="006B5166" w:rsidRDefault="006B5166" w:rsidP="006B5166">
            <w:r w:rsidRPr="00594D41">
              <w:t>The assessment has focus but loses this at times and does not demonstrate awareness of contextual factors (cultural, historical, environmental, human, economic, legal, professional etc.) that may influence the discussion.</w:t>
            </w:r>
          </w:p>
          <w:p w14:paraId="3F21A37E" w14:textId="77777777" w:rsidR="006B5166" w:rsidRDefault="006B5166" w:rsidP="006B5166"/>
          <w:p w14:paraId="0889E128" w14:textId="77777777" w:rsidR="006B5166" w:rsidRDefault="006B5166" w:rsidP="006B5166">
            <w:r w:rsidRPr="00594D41">
              <w:t>Applies knowledge that demonstrates a limited understanding of the content relevant to the assessment. Inconsistent use of theories, ideas, conceptual frameworks, and methods in contexts, associated with professional, ethical, and moral issues.</w:t>
            </w:r>
          </w:p>
          <w:p w14:paraId="2C8F80D7" w14:textId="77777777" w:rsidR="006B5166" w:rsidRDefault="006B5166" w:rsidP="006B5166"/>
          <w:p w14:paraId="184E929F" w14:textId="77777777" w:rsidR="006B5166" w:rsidRDefault="006B5166" w:rsidP="006B5166">
            <w:r w:rsidRPr="00594D41">
              <w:t>Knowledge of relevant concepts, theories, or content demonstrated is limited in its support of the discussion being presented, with some gaps, inaccuracies, and irrelevancies. No consideration given to the strengths and limitations of the knowledge presented.</w:t>
            </w:r>
          </w:p>
          <w:p w14:paraId="195BA16D" w14:textId="77777777" w:rsidR="006B5166" w:rsidRDefault="006B5166" w:rsidP="006B5166"/>
          <w:p w14:paraId="6B4C86E5" w14:textId="77777777" w:rsidR="006B5166" w:rsidRDefault="006B5166" w:rsidP="006B5166">
            <w:r w:rsidRPr="00594D41">
              <w:t>There is minimal appraisal of the evidence discussed in support of the argument  presented and comments are limited to single points that lack criticality or structure. The overall relationships between different forms of evidence are not considered.</w:t>
            </w:r>
          </w:p>
          <w:p w14:paraId="71DFF726" w14:textId="77777777" w:rsidR="006B5166" w:rsidRDefault="006B5166" w:rsidP="006B5166"/>
          <w:p w14:paraId="381965AA" w14:textId="77777777" w:rsidR="006B5166" w:rsidRDefault="006B5166" w:rsidP="006B5166">
            <w:r w:rsidRPr="00594D41">
              <w:lastRenderedPageBreak/>
              <w:t>Minimal demonstration of how uncertainty affects decision making in nursing and does not attempt to explore the limits of current knowledge.</w:t>
            </w:r>
          </w:p>
          <w:p w14:paraId="415E0426" w14:textId="77777777" w:rsidR="006B5166" w:rsidRDefault="006B5166" w:rsidP="006B5166"/>
          <w:p w14:paraId="4ED1F407" w14:textId="77777777" w:rsidR="006B5166" w:rsidRDefault="006B5166" w:rsidP="006B5166">
            <w:r w:rsidRPr="00594D41">
              <w:t>Provides supporting evidence using both subject specific and other material</w:t>
            </w:r>
            <w:r>
              <w:t xml:space="preserve">, </w:t>
            </w:r>
            <w:r w:rsidRPr="00594D41">
              <w:t>making use of mainly supplied reading which does not support a demonstration of their ability to manage their own learning.</w:t>
            </w:r>
          </w:p>
          <w:p w14:paraId="4036312A" w14:textId="06003EA8" w:rsidR="006B5166" w:rsidRDefault="006B5166" w:rsidP="006B5166"/>
        </w:tc>
        <w:tc>
          <w:tcPr>
            <w:tcW w:w="4252" w:type="dxa"/>
            <w:shd w:val="clear" w:color="auto" w:fill="FBE4D5" w:themeFill="accent2" w:themeFillTint="33"/>
          </w:tcPr>
          <w:p w14:paraId="1B41B3AE" w14:textId="77777777" w:rsidR="006B5166" w:rsidRDefault="006B5166" w:rsidP="006B5166">
            <w:r w:rsidRPr="00585A48">
              <w:lastRenderedPageBreak/>
              <w:t xml:space="preserve">Inconsistently identifies and explains relevant </w:t>
            </w:r>
            <w:r>
              <w:t>bio-psycho-social</w:t>
            </w:r>
            <w:r w:rsidRPr="00585A48">
              <w:t xml:space="preserve"> principles, concepts, theoretical frameworks, and approaches to devise and sustain arguments and/or to solve problems. Does not attempt to recognis</w:t>
            </w:r>
            <w:r>
              <w:t>e</w:t>
            </w:r>
            <w:r w:rsidRPr="00585A48">
              <w:t xml:space="preserve"> competing perspectives in complex contexts.</w:t>
            </w:r>
          </w:p>
          <w:p w14:paraId="4296DCBF" w14:textId="77777777" w:rsidR="006B5166" w:rsidRDefault="006B5166" w:rsidP="006B5166"/>
          <w:p w14:paraId="309F709E" w14:textId="77777777" w:rsidR="006B5166" w:rsidRDefault="006B5166" w:rsidP="006B5166">
            <w:r w:rsidRPr="00585A48">
              <w:t>Limited differentiation of relevant principles, concepts and evidence and demonstration of relationships between these. Limited discussion of the strengths and weaknesses in perspectives, evidence, and processes in developing a coherent argument/discussion.</w:t>
            </w:r>
          </w:p>
          <w:p w14:paraId="6FB02015" w14:textId="77777777" w:rsidR="006B5166" w:rsidRDefault="006B5166" w:rsidP="006B5166"/>
          <w:p w14:paraId="52CBB8CB" w14:textId="77777777" w:rsidR="006B5166" w:rsidRDefault="006B5166" w:rsidP="006B5166">
            <w:r w:rsidRPr="00585A48">
              <w:t>Limited reflection on their personal responsibility for learning and development</w:t>
            </w:r>
            <w:r>
              <w:t>,</w:t>
            </w:r>
            <w:r w:rsidRPr="00585A48">
              <w:t xml:space="preserve"> which may consider contextual factors (cultural, historical, environmental, human, economic, legal, etc.) that may affect this.</w:t>
            </w:r>
          </w:p>
          <w:p w14:paraId="6C7D24A0" w14:textId="77777777" w:rsidR="006B5166" w:rsidRDefault="006B5166" w:rsidP="006B5166"/>
          <w:p w14:paraId="17F30903" w14:textId="77777777" w:rsidR="006B5166" w:rsidRDefault="006B5166" w:rsidP="006B5166">
            <w:pPr>
              <w:rPr>
                <w:color w:val="000000"/>
              </w:rPr>
            </w:pPr>
            <w:r>
              <w:rPr>
                <w:color w:val="000000"/>
              </w:rPr>
              <w:t>The application of nursing's ethical and professional values to their actions, decisions, and responsibilities is superficial, as is the exploration how these may impact on examples from their own current practice.</w:t>
            </w:r>
          </w:p>
          <w:p w14:paraId="61AD675E" w14:textId="77777777" w:rsidR="006B5166" w:rsidRDefault="006B5166" w:rsidP="006B5166"/>
          <w:p w14:paraId="54637297" w14:textId="77777777" w:rsidR="006B5166" w:rsidRDefault="006B5166" w:rsidP="006B5166">
            <w:r w:rsidRPr="00585A48">
              <w:lastRenderedPageBreak/>
              <w:t>Using a limited range of and</w:t>
            </w:r>
            <w:r>
              <w:t xml:space="preserve"> (</w:t>
            </w:r>
            <w:r w:rsidRPr="00585A48">
              <w:t>in some cases</w:t>
            </w:r>
            <w:r>
              <w:t>)</w:t>
            </w:r>
            <w:r w:rsidRPr="00585A48">
              <w:t xml:space="preserve"> less relevant examples from their own current practice</w:t>
            </w:r>
            <w:r>
              <w:t>,</w:t>
            </w:r>
            <w:r w:rsidRPr="00585A48">
              <w:t xml:space="preserve"> applies related principles, theories, and methods to explore practice.</w:t>
            </w:r>
          </w:p>
          <w:p w14:paraId="062FE4D9" w14:textId="77777777" w:rsidR="006B5166" w:rsidRDefault="006B5166" w:rsidP="006B5166"/>
          <w:p w14:paraId="7A272122" w14:textId="766B1213" w:rsidR="006B5166" w:rsidRDefault="006B5166" w:rsidP="006B5166">
            <w:r>
              <w:t>L</w:t>
            </w:r>
            <w:r w:rsidRPr="00585A48">
              <w:t>imited demonstration of combining evidence, concepts, and theories discussed to propose their recommendation for or solution to the topic of the assessment.</w:t>
            </w:r>
          </w:p>
        </w:tc>
        <w:tc>
          <w:tcPr>
            <w:tcW w:w="4394" w:type="dxa"/>
            <w:shd w:val="clear" w:color="auto" w:fill="FBE4D5" w:themeFill="accent2" w:themeFillTint="33"/>
          </w:tcPr>
          <w:p w14:paraId="0DD8D422" w14:textId="77777777" w:rsidR="006B5166" w:rsidRDefault="006B5166" w:rsidP="006B5166">
            <w:pPr>
              <w:rPr>
                <w:color w:val="000000"/>
              </w:rPr>
            </w:pPr>
            <w:r>
              <w:rPr>
                <w:color w:val="000000"/>
              </w:rPr>
              <w:lastRenderedPageBreak/>
              <w:t>The introduction sets out briefly what is to be discussed, but there is no attempt to establish a focus or context for the assessment, or rationale for this. No definitions for key terms provided.</w:t>
            </w:r>
          </w:p>
          <w:p w14:paraId="524ED572" w14:textId="77777777" w:rsidR="006B5166" w:rsidRDefault="006B5166" w:rsidP="006B5166"/>
          <w:p w14:paraId="355F5FFD" w14:textId="77777777" w:rsidR="006B5166" w:rsidRDefault="006B5166" w:rsidP="006B5166">
            <w:pPr>
              <w:rPr>
                <w:color w:val="000000"/>
              </w:rPr>
            </w:pPr>
            <w:r>
              <w:rPr>
                <w:color w:val="000000"/>
              </w:rPr>
              <w:t>The conclusion offers a limited summary of the discussion, neither drawing it to a judgement or conclusion, nor making recommendations or identifying future learning needs. No source materials used to support the conclusion.</w:t>
            </w:r>
          </w:p>
          <w:p w14:paraId="26F24421" w14:textId="77777777" w:rsidR="006B5166" w:rsidRPr="0045773C" w:rsidRDefault="006B5166" w:rsidP="006B5166"/>
          <w:p w14:paraId="372C69F3" w14:textId="77777777" w:rsidR="006B5166" w:rsidRPr="0045773C" w:rsidRDefault="006B5166" w:rsidP="006B5166">
            <w:r w:rsidRPr="0045773C">
              <w:t xml:space="preserve">The writing style </w:t>
            </w:r>
            <w:r>
              <w:t xml:space="preserve">has limited </w:t>
            </w:r>
            <w:r w:rsidRPr="0045773C">
              <w:t>fluen</w:t>
            </w:r>
            <w:r>
              <w:t>cy</w:t>
            </w:r>
            <w:r w:rsidRPr="0045773C">
              <w:t xml:space="preserve"> and cl</w:t>
            </w:r>
            <w:r>
              <w:t>arity</w:t>
            </w:r>
            <w:r w:rsidRPr="0045773C">
              <w:t>, with</w:t>
            </w:r>
            <w:r>
              <w:t xml:space="preserve"> paragraphs that lack structure and coherent </w:t>
            </w:r>
            <w:r w:rsidRPr="0045773C">
              <w:t>link</w:t>
            </w:r>
            <w:r>
              <w:t>s to</w:t>
            </w:r>
            <w:r w:rsidRPr="0045773C">
              <w:t xml:space="preserve"> progress the discussi</w:t>
            </w:r>
            <w:r>
              <w:t>on in a comprehensible way</w:t>
            </w:r>
            <w:r w:rsidRPr="0045773C">
              <w:t>.</w:t>
            </w:r>
          </w:p>
          <w:p w14:paraId="3DE95F73" w14:textId="77777777" w:rsidR="006B5166" w:rsidRDefault="006B5166" w:rsidP="006B5166"/>
          <w:p w14:paraId="3CFFA641" w14:textId="77777777" w:rsidR="006B5166" w:rsidRDefault="006B5166" w:rsidP="006B5166">
            <w:r>
              <w:t>The w</w:t>
            </w:r>
            <w:r w:rsidRPr="00087025">
              <w:t xml:space="preserve">riting </w:t>
            </w:r>
            <w:r>
              <w:t xml:space="preserve">style </w:t>
            </w:r>
            <w:r w:rsidRPr="00087025">
              <w:t>reduces the clarity of the message and knowledge presented, with a basic but correct use of a professional and academic vocabulary.</w:t>
            </w:r>
          </w:p>
          <w:p w14:paraId="3699DF89" w14:textId="77777777" w:rsidR="006B5166" w:rsidRPr="0045773C" w:rsidRDefault="006B5166" w:rsidP="006B5166"/>
          <w:p w14:paraId="48214F07" w14:textId="77777777" w:rsidR="006B5166" w:rsidRPr="0045773C" w:rsidRDefault="006B5166" w:rsidP="006B5166">
            <w:r>
              <w:t xml:space="preserve">The essay is not always correctly </w:t>
            </w:r>
            <w:hyperlink r:id="rId20" w:history="1">
              <w:r w:rsidRPr="00F33392">
                <w:rPr>
                  <w:rStyle w:val="Hyperlink"/>
                </w:rPr>
                <w:t>formatted</w:t>
              </w:r>
            </w:hyperlink>
            <w:r>
              <w:t xml:space="preserve"> and s</w:t>
            </w:r>
            <w:r w:rsidRPr="0045773C">
              <w:t xml:space="preserve">pelling, punctuation, grammatical and typographical errors </w:t>
            </w:r>
            <w:r>
              <w:t>influence clarity</w:t>
            </w:r>
            <w:r w:rsidRPr="0045773C">
              <w:t>.</w:t>
            </w:r>
          </w:p>
          <w:p w14:paraId="40E1AB97" w14:textId="77777777" w:rsidR="006B5166" w:rsidRPr="0045773C" w:rsidRDefault="006B5166" w:rsidP="006B5166"/>
          <w:p w14:paraId="2C8096D9" w14:textId="77777777" w:rsidR="006B5166" w:rsidRDefault="006B5166" w:rsidP="006B5166">
            <w:pPr>
              <w:rPr>
                <w:color w:val="000000"/>
              </w:rPr>
            </w:pPr>
            <w:r>
              <w:rPr>
                <w:color w:val="000000"/>
              </w:rPr>
              <w:t xml:space="preserve">The referencing system used (in-text citations and reference list) is not consistent with the </w:t>
            </w:r>
            <w:r>
              <w:rPr>
                <w:color w:val="000000"/>
              </w:rPr>
              <w:lastRenderedPageBreak/>
              <w:t xml:space="preserve">required </w:t>
            </w:r>
            <w:hyperlink r:id="rId21" w:history="1">
              <w:r w:rsidRPr="004210E9">
                <w:rPr>
                  <w:rStyle w:val="Hyperlink"/>
                </w:rPr>
                <w:t>University of York Harvard style referencing system</w:t>
              </w:r>
            </w:hyperlink>
            <w:r>
              <w:rPr>
                <w:color w:val="000000"/>
              </w:rPr>
              <w:t>.</w:t>
            </w:r>
          </w:p>
          <w:p w14:paraId="469A00FB" w14:textId="77777777" w:rsidR="006B5166" w:rsidRDefault="006B5166" w:rsidP="006B5166"/>
        </w:tc>
      </w:tr>
    </w:tbl>
    <w:p w14:paraId="1A953740" w14:textId="77777777" w:rsidR="005B48B7" w:rsidRDefault="005B48B7"/>
    <w:sectPr w:rsidR="005B48B7">
      <w:headerReference w:type="default" r:id="rId22"/>
      <w:footerReference w:type="default" r:id="rId23"/>
      <w:pgSz w:w="16838" w:h="11906" w:orient="landscape"/>
      <w:pgMar w:top="1440" w:right="1440" w:bottom="1440" w:left="144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B50018A" w14:textId="77777777" w:rsidR="00685985" w:rsidRDefault="00685985">
      <w:pPr>
        <w:spacing w:after="0" w:line="240" w:lineRule="auto"/>
      </w:pPr>
      <w:r>
        <w:separator/>
      </w:r>
    </w:p>
  </w:endnote>
  <w:endnote w:type="continuationSeparator" w:id="0">
    <w:p w14:paraId="640E9E13" w14:textId="77777777" w:rsidR="00685985" w:rsidRDefault="006859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6527E3" w14:textId="77777777" w:rsidR="005B48B7" w:rsidRDefault="0045573D">
    <w:r>
      <w:t xml:space="preserve">TH &amp; SR 2020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BD9B6E3" w14:textId="77777777" w:rsidR="00685985" w:rsidRDefault="00685985">
      <w:pPr>
        <w:spacing w:after="0" w:line="240" w:lineRule="auto"/>
      </w:pPr>
      <w:r>
        <w:separator/>
      </w:r>
    </w:p>
  </w:footnote>
  <w:footnote w:type="continuationSeparator" w:id="0">
    <w:p w14:paraId="3A62BD62" w14:textId="77777777" w:rsidR="00685985" w:rsidRDefault="0068598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2B1F31" w14:textId="32F7F1C5" w:rsidR="005B48B7" w:rsidRPr="006E2A58" w:rsidRDefault="0045573D">
    <w:pPr>
      <w:pBdr>
        <w:top w:val="nil"/>
        <w:left w:val="nil"/>
        <w:bottom w:val="nil"/>
        <w:right w:val="nil"/>
        <w:between w:val="nil"/>
      </w:pBdr>
      <w:tabs>
        <w:tab w:val="center" w:pos="4513"/>
        <w:tab w:val="right" w:pos="9026"/>
      </w:tabs>
      <w:spacing w:after="0" w:line="240" w:lineRule="auto"/>
      <w:rPr>
        <w:b/>
        <w:color w:val="000000"/>
        <w:sz w:val="24"/>
        <w:szCs w:val="24"/>
      </w:rPr>
    </w:pPr>
    <w:r>
      <w:rPr>
        <w:b/>
        <w:color w:val="000000"/>
        <w:sz w:val="24"/>
        <w:szCs w:val="24"/>
      </w:rPr>
      <w:t xml:space="preserve">Level </w:t>
    </w:r>
    <w:r w:rsidR="00ED5DF5">
      <w:rPr>
        <w:b/>
        <w:color w:val="000000"/>
        <w:sz w:val="24"/>
        <w:szCs w:val="24"/>
      </w:rPr>
      <w:t>7</w:t>
    </w:r>
    <w:r>
      <w:rPr>
        <w:b/>
        <w:color w:val="000000"/>
        <w:sz w:val="24"/>
        <w:szCs w:val="24"/>
      </w:rPr>
      <w:t xml:space="preserve"> </w:t>
    </w:r>
    <w:r w:rsidR="00346EE2">
      <w:rPr>
        <w:b/>
        <w:sz w:val="24"/>
        <w:szCs w:val="24"/>
      </w:rPr>
      <w:t>–</w:t>
    </w:r>
    <w:r w:rsidR="00346EE2">
      <w:rPr>
        <w:b/>
        <w:color w:val="000000"/>
        <w:sz w:val="24"/>
        <w:szCs w:val="24"/>
      </w:rPr>
      <w:t xml:space="preserve"> Pre-registration</w:t>
    </w:r>
    <w:r>
      <w:rPr>
        <w:b/>
        <w:color w:val="000000"/>
        <w:sz w:val="24"/>
        <w:szCs w:val="24"/>
      </w:rPr>
      <w:t xml:space="preserve"> marking </w:t>
    </w:r>
    <w:r>
      <w:rPr>
        <w:b/>
        <w:sz w:val="24"/>
        <w:szCs w:val="24"/>
      </w:rPr>
      <w:t>r</w:t>
    </w:r>
    <w:r>
      <w:rPr>
        <w:b/>
        <w:color w:val="000000"/>
        <w:sz w:val="24"/>
        <w:szCs w:val="24"/>
      </w:rPr>
      <w:t>ubric: Essay</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F71DEE"/>
    <w:multiLevelType w:val="hybridMultilevel"/>
    <w:tmpl w:val="9B548390"/>
    <w:lvl w:ilvl="0" w:tplc="56B4BFCC">
      <w:start w:val="1"/>
      <w:numFmt w:val="bullet"/>
      <w:lvlText w:val="-"/>
      <w:lvlJc w:val="left"/>
      <w:pPr>
        <w:ind w:left="360" w:hanging="360"/>
      </w:pPr>
      <w:rPr>
        <w:rFonts w:ascii="Calibri" w:eastAsia="Calibri"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33AF7419"/>
    <w:multiLevelType w:val="hybridMultilevel"/>
    <w:tmpl w:val="8700AAF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41C42CF5"/>
    <w:multiLevelType w:val="hybridMultilevel"/>
    <w:tmpl w:val="551A3CC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F984C3B"/>
    <w:multiLevelType w:val="hybridMultilevel"/>
    <w:tmpl w:val="8204367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48B7"/>
    <w:rsid w:val="00024159"/>
    <w:rsid w:val="00032E13"/>
    <w:rsid w:val="00035DF9"/>
    <w:rsid w:val="00041250"/>
    <w:rsid w:val="00062371"/>
    <w:rsid w:val="000643B3"/>
    <w:rsid w:val="0007674D"/>
    <w:rsid w:val="00086AE3"/>
    <w:rsid w:val="00087025"/>
    <w:rsid w:val="000A335E"/>
    <w:rsid w:val="000B5E9E"/>
    <w:rsid w:val="000D5745"/>
    <w:rsid w:val="000D5F28"/>
    <w:rsid w:val="00104804"/>
    <w:rsid w:val="00111905"/>
    <w:rsid w:val="00114B7F"/>
    <w:rsid w:val="0011539B"/>
    <w:rsid w:val="0012133A"/>
    <w:rsid w:val="00125CF2"/>
    <w:rsid w:val="001336B0"/>
    <w:rsid w:val="0013499B"/>
    <w:rsid w:val="001357BB"/>
    <w:rsid w:val="00195279"/>
    <w:rsid w:val="00196DC0"/>
    <w:rsid w:val="00197E0C"/>
    <w:rsid w:val="001B03FF"/>
    <w:rsid w:val="001C7038"/>
    <w:rsid w:val="001E4C81"/>
    <w:rsid w:val="001E68EF"/>
    <w:rsid w:val="00201C1F"/>
    <w:rsid w:val="002172E2"/>
    <w:rsid w:val="00217AAE"/>
    <w:rsid w:val="00217F7A"/>
    <w:rsid w:val="00222CA6"/>
    <w:rsid w:val="00255105"/>
    <w:rsid w:val="00274DBF"/>
    <w:rsid w:val="00280540"/>
    <w:rsid w:val="002811E0"/>
    <w:rsid w:val="002A0324"/>
    <w:rsid w:val="002A3CE6"/>
    <w:rsid w:val="002A6CAF"/>
    <w:rsid w:val="002F5A57"/>
    <w:rsid w:val="00346EE2"/>
    <w:rsid w:val="00356169"/>
    <w:rsid w:val="00360086"/>
    <w:rsid w:val="00363996"/>
    <w:rsid w:val="0036776D"/>
    <w:rsid w:val="00374151"/>
    <w:rsid w:val="00387EC6"/>
    <w:rsid w:val="003B3C20"/>
    <w:rsid w:val="003E4C45"/>
    <w:rsid w:val="004210E9"/>
    <w:rsid w:val="00421AAC"/>
    <w:rsid w:val="00422CCD"/>
    <w:rsid w:val="004255B2"/>
    <w:rsid w:val="004266A3"/>
    <w:rsid w:val="00435EFB"/>
    <w:rsid w:val="00455678"/>
    <w:rsid w:val="0045573D"/>
    <w:rsid w:val="004647B0"/>
    <w:rsid w:val="00464B1F"/>
    <w:rsid w:val="00464F9E"/>
    <w:rsid w:val="0048187F"/>
    <w:rsid w:val="00495FE3"/>
    <w:rsid w:val="004D2B7A"/>
    <w:rsid w:val="004D4805"/>
    <w:rsid w:val="004D650B"/>
    <w:rsid w:val="00500755"/>
    <w:rsid w:val="00521822"/>
    <w:rsid w:val="00531AFC"/>
    <w:rsid w:val="00540DC2"/>
    <w:rsid w:val="00562C64"/>
    <w:rsid w:val="00567EAC"/>
    <w:rsid w:val="00594D41"/>
    <w:rsid w:val="005B0B86"/>
    <w:rsid w:val="005B48B7"/>
    <w:rsid w:val="005B624F"/>
    <w:rsid w:val="005F0A9E"/>
    <w:rsid w:val="00607D9E"/>
    <w:rsid w:val="0062481A"/>
    <w:rsid w:val="006351DE"/>
    <w:rsid w:val="00646A2A"/>
    <w:rsid w:val="0067194C"/>
    <w:rsid w:val="00685985"/>
    <w:rsid w:val="006A0856"/>
    <w:rsid w:val="006A35BD"/>
    <w:rsid w:val="006B3131"/>
    <w:rsid w:val="006B5166"/>
    <w:rsid w:val="006E0517"/>
    <w:rsid w:val="006E19F0"/>
    <w:rsid w:val="006E2A58"/>
    <w:rsid w:val="006F566F"/>
    <w:rsid w:val="006F6B15"/>
    <w:rsid w:val="007029D8"/>
    <w:rsid w:val="007274A3"/>
    <w:rsid w:val="007566F4"/>
    <w:rsid w:val="00781124"/>
    <w:rsid w:val="00787C9B"/>
    <w:rsid w:val="007F3D72"/>
    <w:rsid w:val="007F40B8"/>
    <w:rsid w:val="007F6F72"/>
    <w:rsid w:val="008105CD"/>
    <w:rsid w:val="008160A4"/>
    <w:rsid w:val="00821DC5"/>
    <w:rsid w:val="00826272"/>
    <w:rsid w:val="00832A47"/>
    <w:rsid w:val="00832A67"/>
    <w:rsid w:val="008341FD"/>
    <w:rsid w:val="0084308E"/>
    <w:rsid w:val="00843748"/>
    <w:rsid w:val="00861E69"/>
    <w:rsid w:val="00866597"/>
    <w:rsid w:val="00866F7E"/>
    <w:rsid w:val="0088238E"/>
    <w:rsid w:val="008A1E96"/>
    <w:rsid w:val="008B3835"/>
    <w:rsid w:val="008C1236"/>
    <w:rsid w:val="008D0343"/>
    <w:rsid w:val="008D2BA0"/>
    <w:rsid w:val="008D3927"/>
    <w:rsid w:val="008E357C"/>
    <w:rsid w:val="008E56B7"/>
    <w:rsid w:val="008F5C7F"/>
    <w:rsid w:val="008F646B"/>
    <w:rsid w:val="009378C3"/>
    <w:rsid w:val="00953586"/>
    <w:rsid w:val="0095675E"/>
    <w:rsid w:val="00966D99"/>
    <w:rsid w:val="00983BC3"/>
    <w:rsid w:val="00996E5B"/>
    <w:rsid w:val="009A10B6"/>
    <w:rsid w:val="00A06976"/>
    <w:rsid w:val="00A11693"/>
    <w:rsid w:val="00A12FAC"/>
    <w:rsid w:val="00A13E53"/>
    <w:rsid w:val="00A14049"/>
    <w:rsid w:val="00A47CBD"/>
    <w:rsid w:val="00A6165C"/>
    <w:rsid w:val="00A719B9"/>
    <w:rsid w:val="00A81732"/>
    <w:rsid w:val="00A9557F"/>
    <w:rsid w:val="00AA0611"/>
    <w:rsid w:val="00AB4C1A"/>
    <w:rsid w:val="00AE0193"/>
    <w:rsid w:val="00AF0B76"/>
    <w:rsid w:val="00B01160"/>
    <w:rsid w:val="00B42BD2"/>
    <w:rsid w:val="00B61A64"/>
    <w:rsid w:val="00B741BF"/>
    <w:rsid w:val="00BB4A8E"/>
    <w:rsid w:val="00BB5F3A"/>
    <w:rsid w:val="00BD4E1B"/>
    <w:rsid w:val="00BE1458"/>
    <w:rsid w:val="00C1442A"/>
    <w:rsid w:val="00C24A20"/>
    <w:rsid w:val="00C41C7A"/>
    <w:rsid w:val="00C45D85"/>
    <w:rsid w:val="00C67EF6"/>
    <w:rsid w:val="00C74473"/>
    <w:rsid w:val="00C82F4A"/>
    <w:rsid w:val="00C85282"/>
    <w:rsid w:val="00C92748"/>
    <w:rsid w:val="00C92D1B"/>
    <w:rsid w:val="00CA1A14"/>
    <w:rsid w:val="00CA2CDE"/>
    <w:rsid w:val="00CA2E22"/>
    <w:rsid w:val="00CD138A"/>
    <w:rsid w:val="00CD4C4B"/>
    <w:rsid w:val="00CD581E"/>
    <w:rsid w:val="00CE28E7"/>
    <w:rsid w:val="00D13E37"/>
    <w:rsid w:val="00D319C6"/>
    <w:rsid w:val="00D43C65"/>
    <w:rsid w:val="00D7249F"/>
    <w:rsid w:val="00D804E9"/>
    <w:rsid w:val="00D8167A"/>
    <w:rsid w:val="00D865AA"/>
    <w:rsid w:val="00D97D7D"/>
    <w:rsid w:val="00DA0B30"/>
    <w:rsid w:val="00DB2C1E"/>
    <w:rsid w:val="00DB56BC"/>
    <w:rsid w:val="00DB67D3"/>
    <w:rsid w:val="00DC1454"/>
    <w:rsid w:val="00DC717E"/>
    <w:rsid w:val="00DD54F1"/>
    <w:rsid w:val="00E2275F"/>
    <w:rsid w:val="00E52C95"/>
    <w:rsid w:val="00E546DE"/>
    <w:rsid w:val="00E76449"/>
    <w:rsid w:val="00E803E1"/>
    <w:rsid w:val="00E8041F"/>
    <w:rsid w:val="00EA63D7"/>
    <w:rsid w:val="00EB2B1B"/>
    <w:rsid w:val="00EB7799"/>
    <w:rsid w:val="00ED5DF5"/>
    <w:rsid w:val="00EE539A"/>
    <w:rsid w:val="00F01EBD"/>
    <w:rsid w:val="00F20F35"/>
    <w:rsid w:val="00F24ED7"/>
    <w:rsid w:val="00F33392"/>
    <w:rsid w:val="00F45A8D"/>
    <w:rsid w:val="00F46A10"/>
    <w:rsid w:val="00F477CC"/>
    <w:rsid w:val="00F645E6"/>
    <w:rsid w:val="00F67903"/>
    <w:rsid w:val="00F728B2"/>
    <w:rsid w:val="00F853E2"/>
    <w:rsid w:val="00F87235"/>
    <w:rsid w:val="00F9412E"/>
    <w:rsid w:val="00FB55FF"/>
    <w:rsid w:val="00FE0842"/>
    <w:rsid w:val="00FF67E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97B5DD"/>
  <w15:docId w15:val="{5F5ACE98-AD74-4A5C-9900-57F4F75D92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51EFB"/>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table" w:styleId="TableGrid">
    <w:name w:val="Table Grid"/>
    <w:basedOn w:val="TableNormal"/>
    <w:uiPriority w:val="39"/>
    <w:rsid w:val="001028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028EE"/>
    <w:rPr>
      <w:color w:val="0563C1" w:themeColor="hyperlink"/>
      <w:u w:val="single"/>
    </w:rPr>
  </w:style>
  <w:style w:type="paragraph" w:styleId="Header">
    <w:name w:val="header"/>
    <w:basedOn w:val="Normal"/>
    <w:link w:val="HeaderChar"/>
    <w:uiPriority w:val="99"/>
    <w:unhideWhenUsed/>
    <w:rsid w:val="001028EE"/>
    <w:pPr>
      <w:tabs>
        <w:tab w:val="center" w:pos="4513"/>
        <w:tab w:val="right" w:pos="9026"/>
      </w:tabs>
      <w:spacing w:after="0" w:line="240" w:lineRule="auto"/>
    </w:pPr>
  </w:style>
  <w:style w:type="character" w:customStyle="1" w:styleId="HeaderChar">
    <w:name w:val="Header Char"/>
    <w:basedOn w:val="DefaultParagraphFont"/>
    <w:link w:val="Header"/>
    <w:uiPriority w:val="99"/>
    <w:rsid w:val="001028EE"/>
  </w:style>
  <w:style w:type="paragraph" w:styleId="Footer">
    <w:name w:val="footer"/>
    <w:basedOn w:val="Normal"/>
    <w:link w:val="FooterChar"/>
    <w:uiPriority w:val="99"/>
    <w:unhideWhenUsed/>
    <w:rsid w:val="001028EE"/>
    <w:pPr>
      <w:tabs>
        <w:tab w:val="center" w:pos="4513"/>
        <w:tab w:val="right" w:pos="9026"/>
      </w:tabs>
      <w:spacing w:after="0" w:line="240" w:lineRule="auto"/>
    </w:pPr>
  </w:style>
  <w:style w:type="character" w:customStyle="1" w:styleId="FooterChar">
    <w:name w:val="Footer Char"/>
    <w:basedOn w:val="DefaultParagraphFont"/>
    <w:link w:val="Footer"/>
    <w:uiPriority w:val="99"/>
    <w:rsid w:val="001028EE"/>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paragraph" w:styleId="CommentText">
    <w:name w:val="annotation text"/>
    <w:basedOn w:val="Normal"/>
    <w:link w:val="CommentTextChar"/>
    <w:uiPriority w:val="99"/>
    <w:semiHidden/>
    <w:unhideWhenUsed/>
    <w:rsid w:val="006E2A58"/>
    <w:pPr>
      <w:spacing w:line="240" w:lineRule="auto"/>
    </w:pPr>
    <w:rPr>
      <w:sz w:val="20"/>
      <w:szCs w:val="20"/>
    </w:rPr>
  </w:style>
  <w:style w:type="character" w:customStyle="1" w:styleId="CommentTextChar">
    <w:name w:val="Comment Text Char"/>
    <w:basedOn w:val="DefaultParagraphFont"/>
    <w:link w:val="CommentText"/>
    <w:uiPriority w:val="99"/>
    <w:semiHidden/>
    <w:rsid w:val="006E2A58"/>
    <w:rPr>
      <w:sz w:val="20"/>
      <w:szCs w:val="20"/>
    </w:rPr>
  </w:style>
  <w:style w:type="character" w:styleId="CommentReference">
    <w:name w:val="annotation reference"/>
    <w:basedOn w:val="DefaultParagraphFont"/>
    <w:uiPriority w:val="99"/>
    <w:semiHidden/>
    <w:unhideWhenUsed/>
    <w:rsid w:val="006E2A58"/>
    <w:rPr>
      <w:sz w:val="16"/>
      <w:szCs w:val="16"/>
    </w:rPr>
  </w:style>
  <w:style w:type="paragraph" w:styleId="CommentSubject">
    <w:name w:val="annotation subject"/>
    <w:basedOn w:val="CommentText"/>
    <w:next w:val="CommentText"/>
    <w:link w:val="CommentSubjectChar"/>
    <w:uiPriority w:val="99"/>
    <w:semiHidden/>
    <w:unhideWhenUsed/>
    <w:rsid w:val="00F46A10"/>
    <w:rPr>
      <w:b/>
      <w:bCs/>
    </w:rPr>
  </w:style>
  <w:style w:type="character" w:customStyle="1" w:styleId="CommentSubjectChar">
    <w:name w:val="Comment Subject Char"/>
    <w:basedOn w:val="CommentTextChar"/>
    <w:link w:val="CommentSubject"/>
    <w:uiPriority w:val="99"/>
    <w:semiHidden/>
    <w:rsid w:val="00F46A10"/>
    <w:rPr>
      <w:b/>
      <w:bCs/>
      <w:sz w:val="20"/>
      <w:szCs w:val="20"/>
    </w:rPr>
  </w:style>
  <w:style w:type="character" w:styleId="Strong">
    <w:name w:val="Strong"/>
    <w:basedOn w:val="DefaultParagraphFont"/>
    <w:uiPriority w:val="22"/>
    <w:qFormat/>
    <w:rsid w:val="000A335E"/>
    <w:rPr>
      <w:b/>
      <w:bCs/>
    </w:rPr>
  </w:style>
  <w:style w:type="character" w:customStyle="1" w:styleId="UnresolvedMention">
    <w:name w:val="Unresolved Mention"/>
    <w:basedOn w:val="DefaultParagraphFont"/>
    <w:uiPriority w:val="99"/>
    <w:semiHidden/>
    <w:unhideWhenUsed/>
    <w:rsid w:val="00D7249F"/>
    <w:rPr>
      <w:color w:val="605E5C"/>
      <w:shd w:val="clear" w:color="auto" w:fill="E1DFDD"/>
    </w:rPr>
  </w:style>
  <w:style w:type="character" w:styleId="FollowedHyperlink">
    <w:name w:val="FollowedHyperlink"/>
    <w:basedOn w:val="DefaultParagraphFont"/>
    <w:uiPriority w:val="99"/>
    <w:semiHidden/>
    <w:unhideWhenUsed/>
    <w:rsid w:val="00F33392"/>
    <w:rPr>
      <w:color w:val="954F72" w:themeColor="followedHyperlink"/>
      <w:u w:val="single"/>
    </w:rPr>
  </w:style>
  <w:style w:type="paragraph" w:styleId="ListParagraph">
    <w:name w:val="List Paragraph"/>
    <w:basedOn w:val="Normal"/>
    <w:uiPriority w:val="34"/>
    <w:qFormat/>
    <w:rsid w:val="00AE0193"/>
    <w:pPr>
      <w:ind w:left="720"/>
      <w:contextualSpacing/>
    </w:pPr>
  </w:style>
  <w:style w:type="character" w:customStyle="1" w:styleId="cf01">
    <w:name w:val="cf01"/>
    <w:basedOn w:val="DefaultParagraphFont"/>
    <w:rsid w:val="00500755"/>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234244">
      <w:bodyDiv w:val="1"/>
      <w:marLeft w:val="0"/>
      <w:marRight w:val="0"/>
      <w:marTop w:val="0"/>
      <w:marBottom w:val="0"/>
      <w:divBdr>
        <w:top w:val="none" w:sz="0" w:space="0" w:color="auto"/>
        <w:left w:val="none" w:sz="0" w:space="0" w:color="auto"/>
        <w:bottom w:val="none" w:sz="0" w:space="0" w:color="auto"/>
        <w:right w:val="none" w:sz="0" w:space="0" w:color="auto"/>
      </w:divBdr>
    </w:div>
    <w:div w:id="26106702">
      <w:bodyDiv w:val="1"/>
      <w:marLeft w:val="0"/>
      <w:marRight w:val="0"/>
      <w:marTop w:val="0"/>
      <w:marBottom w:val="0"/>
      <w:divBdr>
        <w:top w:val="none" w:sz="0" w:space="0" w:color="auto"/>
        <w:left w:val="none" w:sz="0" w:space="0" w:color="auto"/>
        <w:bottom w:val="none" w:sz="0" w:space="0" w:color="auto"/>
        <w:right w:val="none" w:sz="0" w:space="0" w:color="auto"/>
      </w:divBdr>
    </w:div>
    <w:div w:id="32390386">
      <w:bodyDiv w:val="1"/>
      <w:marLeft w:val="0"/>
      <w:marRight w:val="0"/>
      <w:marTop w:val="0"/>
      <w:marBottom w:val="0"/>
      <w:divBdr>
        <w:top w:val="none" w:sz="0" w:space="0" w:color="auto"/>
        <w:left w:val="none" w:sz="0" w:space="0" w:color="auto"/>
        <w:bottom w:val="none" w:sz="0" w:space="0" w:color="auto"/>
        <w:right w:val="none" w:sz="0" w:space="0" w:color="auto"/>
      </w:divBdr>
    </w:div>
    <w:div w:id="92358068">
      <w:bodyDiv w:val="1"/>
      <w:marLeft w:val="0"/>
      <w:marRight w:val="0"/>
      <w:marTop w:val="0"/>
      <w:marBottom w:val="0"/>
      <w:divBdr>
        <w:top w:val="none" w:sz="0" w:space="0" w:color="auto"/>
        <w:left w:val="none" w:sz="0" w:space="0" w:color="auto"/>
        <w:bottom w:val="none" w:sz="0" w:space="0" w:color="auto"/>
        <w:right w:val="none" w:sz="0" w:space="0" w:color="auto"/>
      </w:divBdr>
    </w:div>
    <w:div w:id="109712224">
      <w:bodyDiv w:val="1"/>
      <w:marLeft w:val="0"/>
      <w:marRight w:val="0"/>
      <w:marTop w:val="0"/>
      <w:marBottom w:val="0"/>
      <w:divBdr>
        <w:top w:val="none" w:sz="0" w:space="0" w:color="auto"/>
        <w:left w:val="none" w:sz="0" w:space="0" w:color="auto"/>
        <w:bottom w:val="none" w:sz="0" w:space="0" w:color="auto"/>
        <w:right w:val="none" w:sz="0" w:space="0" w:color="auto"/>
      </w:divBdr>
    </w:div>
    <w:div w:id="198856269">
      <w:bodyDiv w:val="1"/>
      <w:marLeft w:val="0"/>
      <w:marRight w:val="0"/>
      <w:marTop w:val="0"/>
      <w:marBottom w:val="0"/>
      <w:divBdr>
        <w:top w:val="none" w:sz="0" w:space="0" w:color="auto"/>
        <w:left w:val="none" w:sz="0" w:space="0" w:color="auto"/>
        <w:bottom w:val="none" w:sz="0" w:space="0" w:color="auto"/>
        <w:right w:val="none" w:sz="0" w:space="0" w:color="auto"/>
      </w:divBdr>
    </w:div>
    <w:div w:id="327707271">
      <w:bodyDiv w:val="1"/>
      <w:marLeft w:val="0"/>
      <w:marRight w:val="0"/>
      <w:marTop w:val="0"/>
      <w:marBottom w:val="0"/>
      <w:divBdr>
        <w:top w:val="none" w:sz="0" w:space="0" w:color="auto"/>
        <w:left w:val="none" w:sz="0" w:space="0" w:color="auto"/>
        <w:bottom w:val="none" w:sz="0" w:space="0" w:color="auto"/>
        <w:right w:val="none" w:sz="0" w:space="0" w:color="auto"/>
      </w:divBdr>
    </w:div>
    <w:div w:id="331689386">
      <w:bodyDiv w:val="1"/>
      <w:marLeft w:val="0"/>
      <w:marRight w:val="0"/>
      <w:marTop w:val="0"/>
      <w:marBottom w:val="0"/>
      <w:divBdr>
        <w:top w:val="none" w:sz="0" w:space="0" w:color="auto"/>
        <w:left w:val="none" w:sz="0" w:space="0" w:color="auto"/>
        <w:bottom w:val="none" w:sz="0" w:space="0" w:color="auto"/>
        <w:right w:val="none" w:sz="0" w:space="0" w:color="auto"/>
      </w:divBdr>
    </w:div>
    <w:div w:id="336734532">
      <w:bodyDiv w:val="1"/>
      <w:marLeft w:val="0"/>
      <w:marRight w:val="0"/>
      <w:marTop w:val="0"/>
      <w:marBottom w:val="0"/>
      <w:divBdr>
        <w:top w:val="none" w:sz="0" w:space="0" w:color="auto"/>
        <w:left w:val="none" w:sz="0" w:space="0" w:color="auto"/>
        <w:bottom w:val="none" w:sz="0" w:space="0" w:color="auto"/>
        <w:right w:val="none" w:sz="0" w:space="0" w:color="auto"/>
      </w:divBdr>
    </w:div>
    <w:div w:id="370418047">
      <w:bodyDiv w:val="1"/>
      <w:marLeft w:val="0"/>
      <w:marRight w:val="0"/>
      <w:marTop w:val="0"/>
      <w:marBottom w:val="0"/>
      <w:divBdr>
        <w:top w:val="none" w:sz="0" w:space="0" w:color="auto"/>
        <w:left w:val="none" w:sz="0" w:space="0" w:color="auto"/>
        <w:bottom w:val="none" w:sz="0" w:space="0" w:color="auto"/>
        <w:right w:val="none" w:sz="0" w:space="0" w:color="auto"/>
      </w:divBdr>
    </w:div>
    <w:div w:id="401752610">
      <w:bodyDiv w:val="1"/>
      <w:marLeft w:val="0"/>
      <w:marRight w:val="0"/>
      <w:marTop w:val="0"/>
      <w:marBottom w:val="0"/>
      <w:divBdr>
        <w:top w:val="none" w:sz="0" w:space="0" w:color="auto"/>
        <w:left w:val="none" w:sz="0" w:space="0" w:color="auto"/>
        <w:bottom w:val="none" w:sz="0" w:space="0" w:color="auto"/>
        <w:right w:val="none" w:sz="0" w:space="0" w:color="auto"/>
      </w:divBdr>
    </w:div>
    <w:div w:id="436367472">
      <w:bodyDiv w:val="1"/>
      <w:marLeft w:val="0"/>
      <w:marRight w:val="0"/>
      <w:marTop w:val="0"/>
      <w:marBottom w:val="0"/>
      <w:divBdr>
        <w:top w:val="none" w:sz="0" w:space="0" w:color="auto"/>
        <w:left w:val="none" w:sz="0" w:space="0" w:color="auto"/>
        <w:bottom w:val="none" w:sz="0" w:space="0" w:color="auto"/>
        <w:right w:val="none" w:sz="0" w:space="0" w:color="auto"/>
      </w:divBdr>
    </w:div>
    <w:div w:id="523516748">
      <w:bodyDiv w:val="1"/>
      <w:marLeft w:val="0"/>
      <w:marRight w:val="0"/>
      <w:marTop w:val="0"/>
      <w:marBottom w:val="0"/>
      <w:divBdr>
        <w:top w:val="none" w:sz="0" w:space="0" w:color="auto"/>
        <w:left w:val="none" w:sz="0" w:space="0" w:color="auto"/>
        <w:bottom w:val="none" w:sz="0" w:space="0" w:color="auto"/>
        <w:right w:val="none" w:sz="0" w:space="0" w:color="auto"/>
      </w:divBdr>
    </w:div>
    <w:div w:id="527446444">
      <w:bodyDiv w:val="1"/>
      <w:marLeft w:val="0"/>
      <w:marRight w:val="0"/>
      <w:marTop w:val="0"/>
      <w:marBottom w:val="0"/>
      <w:divBdr>
        <w:top w:val="none" w:sz="0" w:space="0" w:color="auto"/>
        <w:left w:val="none" w:sz="0" w:space="0" w:color="auto"/>
        <w:bottom w:val="none" w:sz="0" w:space="0" w:color="auto"/>
        <w:right w:val="none" w:sz="0" w:space="0" w:color="auto"/>
      </w:divBdr>
    </w:div>
    <w:div w:id="593821795">
      <w:bodyDiv w:val="1"/>
      <w:marLeft w:val="0"/>
      <w:marRight w:val="0"/>
      <w:marTop w:val="0"/>
      <w:marBottom w:val="0"/>
      <w:divBdr>
        <w:top w:val="none" w:sz="0" w:space="0" w:color="auto"/>
        <w:left w:val="none" w:sz="0" w:space="0" w:color="auto"/>
        <w:bottom w:val="none" w:sz="0" w:space="0" w:color="auto"/>
        <w:right w:val="none" w:sz="0" w:space="0" w:color="auto"/>
      </w:divBdr>
    </w:div>
    <w:div w:id="608976572">
      <w:bodyDiv w:val="1"/>
      <w:marLeft w:val="0"/>
      <w:marRight w:val="0"/>
      <w:marTop w:val="0"/>
      <w:marBottom w:val="0"/>
      <w:divBdr>
        <w:top w:val="none" w:sz="0" w:space="0" w:color="auto"/>
        <w:left w:val="none" w:sz="0" w:space="0" w:color="auto"/>
        <w:bottom w:val="none" w:sz="0" w:space="0" w:color="auto"/>
        <w:right w:val="none" w:sz="0" w:space="0" w:color="auto"/>
      </w:divBdr>
    </w:div>
    <w:div w:id="619842117">
      <w:bodyDiv w:val="1"/>
      <w:marLeft w:val="0"/>
      <w:marRight w:val="0"/>
      <w:marTop w:val="0"/>
      <w:marBottom w:val="0"/>
      <w:divBdr>
        <w:top w:val="none" w:sz="0" w:space="0" w:color="auto"/>
        <w:left w:val="none" w:sz="0" w:space="0" w:color="auto"/>
        <w:bottom w:val="none" w:sz="0" w:space="0" w:color="auto"/>
        <w:right w:val="none" w:sz="0" w:space="0" w:color="auto"/>
      </w:divBdr>
    </w:div>
    <w:div w:id="689915680">
      <w:bodyDiv w:val="1"/>
      <w:marLeft w:val="0"/>
      <w:marRight w:val="0"/>
      <w:marTop w:val="0"/>
      <w:marBottom w:val="0"/>
      <w:divBdr>
        <w:top w:val="none" w:sz="0" w:space="0" w:color="auto"/>
        <w:left w:val="none" w:sz="0" w:space="0" w:color="auto"/>
        <w:bottom w:val="none" w:sz="0" w:space="0" w:color="auto"/>
        <w:right w:val="none" w:sz="0" w:space="0" w:color="auto"/>
      </w:divBdr>
    </w:div>
    <w:div w:id="803816862">
      <w:bodyDiv w:val="1"/>
      <w:marLeft w:val="0"/>
      <w:marRight w:val="0"/>
      <w:marTop w:val="0"/>
      <w:marBottom w:val="0"/>
      <w:divBdr>
        <w:top w:val="none" w:sz="0" w:space="0" w:color="auto"/>
        <w:left w:val="none" w:sz="0" w:space="0" w:color="auto"/>
        <w:bottom w:val="none" w:sz="0" w:space="0" w:color="auto"/>
        <w:right w:val="none" w:sz="0" w:space="0" w:color="auto"/>
      </w:divBdr>
    </w:div>
    <w:div w:id="854655351">
      <w:bodyDiv w:val="1"/>
      <w:marLeft w:val="0"/>
      <w:marRight w:val="0"/>
      <w:marTop w:val="0"/>
      <w:marBottom w:val="0"/>
      <w:divBdr>
        <w:top w:val="none" w:sz="0" w:space="0" w:color="auto"/>
        <w:left w:val="none" w:sz="0" w:space="0" w:color="auto"/>
        <w:bottom w:val="none" w:sz="0" w:space="0" w:color="auto"/>
        <w:right w:val="none" w:sz="0" w:space="0" w:color="auto"/>
      </w:divBdr>
    </w:div>
    <w:div w:id="870845565">
      <w:bodyDiv w:val="1"/>
      <w:marLeft w:val="0"/>
      <w:marRight w:val="0"/>
      <w:marTop w:val="0"/>
      <w:marBottom w:val="0"/>
      <w:divBdr>
        <w:top w:val="none" w:sz="0" w:space="0" w:color="auto"/>
        <w:left w:val="none" w:sz="0" w:space="0" w:color="auto"/>
        <w:bottom w:val="none" w:sz="0" w:space="0" w:color="auto"/>
        <w:right w:val="none" w:sz="0" w:space="0" w:color="auto"/>
      </w:divBdr>
    </w:div>
    <w:div w:id="872688394">
      <w:bodyDiv w:val="1"/>
      <w:marLeft w:val="0"/>
      <w:marRight w:val="0"/>
      <w:marTop w:val="0"/>
      <w:marBottom w:val="0"/>
      <w:divBdr>
        <w:top w:val="none" w:sz="0" w:space="0" w:color="auto"/>
        <w:left w:val="none" w:sz="0" w:space="0" w:color="auto"/>
        <w:bottom w:val="none" w:sz="0" w:space="0" w:color="auto"/>
        <w:right w:val="none" w:sz="0" w:space="0" w:color="auto"/>
      </w:divBdr>
    </w:div>
    <w:div w:id="880628419">
      <w:bodyDiv w:val="1"/>
      <w:marLeft w:val="0"/>
      <w:marRight w:val="0"/>
      <w:marTop w:val="0"/>
      <w:marBottom w:val="0"/>
      <w:divBdr>
        <w:top w:val="none" w:sz="0" w:space="0" w:color="auto"/>
        <w:left w:val="none" w:sz="0" w:space="0" w:color="auto"/>
        <w:bottom w:val="none" w:sz="0" w:space="0" w:color="auto"/>
        <w:right w:val="none" w:sz="0" w:space="0" w:color="auto"/>
      </w:divBdr>
    </w:div>
    <w:div w:id="986209489">
      <w:bodyDiv w:val="1"/>
      <w:marLeft w:val="0"/>
      <w:marRight w:val="0"/>
      <w:marTop w:val="0"/>
      <w:marBottom w:val="0"/>
      <w:divBdr>
        <w:top w:val="none" w:sz="0" w:space="0" w:color="auto"/>
        <w:left w:val="none" w:sz="0" w:space="0" w:color="auto"/>
        <w:bottom w:val="none" w:sz="0" w:space="0" w:color="auto"/>
        <w:right w:val="none" w:sz="0" w:space="0" w:color="auto"/>
      </w:divBdr>
    </w:div>
    <w:div w:id="1066755731">
      <w:bodyDiv w:val="1"/>
      <w:marLeft w:val="0"/>
      <w:marRight w:val="0"/>
      <w:marTop w:val="0"/>
      <w:marBottom w:val="0"/>
      <w:divBdr>
        <w:top w:val="none" w:sz="0" w:space="0" w:color="auto"/>
        <w:left w:val="none" w:sz="0" w:space="0" w:color="auto"/>
        <w:bottom w:val="none" w:sz="0" w:space="0" w:color="auto"/>
        <w:right w:val="none" w:sz="0" w:space="0" w:color="auto"/>
      </w:divBdr>
    </w:div>
    <w:div w:id="1133401485">
      <w:bodyDiv w:val="1"/>
      <w:marLeft w:val="0"/>
      <w:marRight w:val="0"/>
      <w:marTop w:val="0"/>
      <w:marBottom w:val="0"/>
      <w:divBdr>
        <w:top w:val="none" w:sz="0" w:space="0" w:color="auto"/>
        <w:left w:val="none" w:sz="0" w:space="0" w:color="auto"/>
        <w:bottom w:val="none" w:sz="0" w:space="0" w:color="auto"/>
        <w:right w:val="none" w:sz="0" w:space="0" w:color="auto"/>
      </w:divBdr>
    </w:div>
    <w:div w:id="1148472196">
      <w:bodyDiv w:val="1"/>
      <w:marLeft w:val="0"/>
      <w:marRight w:val="0"/>
      <w:marTop w:val="0"/>
      <w:marBottom w:val="0"/>
      <w:divBdr>
        <w:top w:val="none" w:sz="0" w:space="0" w:color="auto"/>
        <w:left w:val="none" w:sz="0" w:space="0" w:color="auto"/>
        <w:bottom w:val="none" w:sz="0" w:space="0" w:color="auto"/>
        <w:right w:val="none" w:sz="0" w:space="0" w:color="auto"/>
      </w:divBdr>
    </w:div>
    <w:div w:id="1173180041">
      <w:bodyDiv w:val="1"/>
      <w:marLeft w:val="0"/>
      <w:marRight w:val="0"/>
      <w:marTop w:val="0"/>
      <w:marBottom w:val="0"/>
      <w:divBdr>
        <w:top w:val="none" w:sz="0" w:space="0" w:color="auto"/>
        <w:left w:val="none" w:sz="0" w:space="0" w:color="auto"/>
        <w:bottom w:val="none" w:sz="0" w:space="0" w:color="auto"/>
        <w:right w:val="none" w:sz="0" w:space="0" w:color="auto"/>
      </w:divBdr>
    </w:div>
    <w:div w:id="1242520892">
      <w:bodyDiv w:val="1"/>
      <w:marLeft w:val="0"/>
      <w:marRight w:val="0"/>
      <w:marTop w:val="0"/>
      <w:marBottom w:val="0"/>
      <w:divBdr>
        <w:top w:val="none" w:sz="0" w:space="0" w:color="auto"/>
        <w:left w:val="none" w:sz="0" w:space="0" w:color="auto"/>
        <w:bottom w:val="none" w:sz="0" w:space="0" w:color="auto"/>
        <w:right w:val="none" w:sz="0" w:space="0" w:color="auto"/>
      </w:divBdr>
    </w:div>
    <w:div w:id="1292860849">
      <w:bodyDiv w:val="1"/>
      <w:marLeft w:val="0"/>
      <w:marRight w:val="0"/>
      <w:marTop w:val="0"/>
      <w:marBottom w:val="0"/>
      <w:divBdr>
        <w:top w:val="none" w:sz="0" w:space="0" w:color="auto"/>
        <w:left w:val="none" w:sz="0" w:space="0" w:color="auto"/>
        <w:bottom w:val="none" w:sz="0" w:space="0" w:color="auto"/>
        <w:right w:val="none" w:sz="0" w:space="0" w:color="auto"/>
      </w:divBdr>
    </w:div>
    <w:div w:id="1328098264">
      <w:bodyDiv w:val="1"/>
      <w:marLeft w:val="0"/>
      <w:marRight w:val="0"/>
      <w:marTop w:val="0"/>
      <w:marBottom w:val="0"/>
      <w:divBdr>
        <w:top w:val="none" w:sz="0" w:space="0" w:color="auto"/>
        <w:left w:val="none" w:sz="0" w:space="0" w:color="auto"/>
        <w:bottom w:val="none" w:sz="0" w:space="0" w:color="auto"/>
        <w:right w:val="none" w:sz="0" w:space="0" w:color="auto"/>
      </w:divBdr>
    </w:div>
    <w:div w:id="1455636681">
      <w:bodyDiv w:val="1"/>
      <w:marLeft w:val="0"/>
      <w:marRight w:val="0"/>
      <w:marTop w:val="0"/>
      <w:marBottom w:val="0"/>
      <w:divBdr>
        <w:top w:val="none" w:sz="0" w:space="0" w:color="auto"/>
        <w:left w:val="none" w:sz="0" w:space="0" w:color="auto"/>
        <w:bottom w:val="none" w:sz="0" w:space="0" w:color="auto"/>
        <w:right w:val="none" w:sz="0" w:space="0" w:color="auto"/>
      </w:divBdr>
    </w:div>
    <w:div w:id="1595354400">
      <w:bodyDiv w:val="1"/>
      <w:marLeft w:val="0"/>
      <w:marRight w:val="0"/>
      <w:marTop w:val="0"/>
      <w:marBottom w:val="0"/>
      <w:divBdr>
        <w:top w:val="none" w:sz="0" w:space="0" w:color="auto"/>
        <w:left w:val="none" w:sz="0" w:space="0" w:color="auto"/>
        <w:bottom w:val="none" w:sz="0" w:space="0" w:color="auto"/>
        <w:right w:val="none" w:sz="0" w:space="0" w:color="auto"/>
      </w:divBdr>
    </w:div>
    <w:div w:id="1604342611">
      <w:bodyDiv w:val="1"/>
      <w:marLeft w:val="0"/>
      <w:marRight w:val="0"/>
      <w:marTop w:val="0"/>
      <w:marBottom w:val="0"/>
      <w:divBdr>
        <w:top w:val="none" w:sz="0" w:space="0" w:color="auto"/>
        <w:left w:val="none" w:sz="0" w:space="0" w:color="auto"/>
        <w:bottom w:val="none" w:sz="0" w:space="0" w:color="auto"/>
        <w:right w:val="none" w:sz="0" w:space="0" w:color="auto"/>
      </w:divBdr>
    </w:div>
    <w:div w:id="1683775826">
      <w:bodyDiv w:val="1"/>
      <w:marLeft w:val="0"/>
      <w:marRight w:val="0"/>
      <w:marTop w:val="0"/>
      <w:marBottom w:val="0"/>
      <w:divBdr>
        <w:top w:val="none" w:sz="0" w:space="0" w:color="auto"/>
        <w:left w:val="none" w:sz="0" w:space="0" w:color="auto"/>
        <w:bottom w:val="none" w:sz="0" w:space="0" w:color="auto"/>
        <w:right w:val="none" w:sz="0" w:space="0" w:color="auto"/>
      </w:divBdr>
    </w:div>
    <w:div w:id="1831210990">
      <w:bodyDiv w:val="1"/>
      <w:marLeft w:val="0"/>
      <w:marRight w:val="0"/>
      <w:marTop w:val="0"/>
      <w:marBottom w:val="0"/>
      <w:divBdr>
        <w:top w:val="none" w:sz="0" w:space="0" w:color="auto"/>
        <w:left w:val="none" w:sz="0" w:space="0" w:color="auto"/>
        <w:bottom w:val="none" w:sz="0" w:space="0" w:color="auto"/>
        <w:right w:val="none" w:sz="0" w:space="0" w:color="auto"/>
      </w:divBdr>
    </w:div>
    <w:div w:id="1854149999">
      <w:bodyDiv w:val="1"/>
      <w:marLeft w:val="0"/>
      <w:marRight w:val="0"/>
      <w:marTop w:val="0"/>
      <w:marBottom w:val="0"/>
      <w:divBdr>
        <w:top w:val="none" w:sz="0" w:space="0" w:color="auto"/>
        <w:left w:val="none" w:sz="0" w:space="0" w:color="auto"/>
        <w:bottom w:val="none" w:sz="0" w:space="0" w:color="auto"/>
        <w:right w:val="none" w:sz="0" w:space="0" w:color="auto"/>
      </w:divBdr>
    </w:div>
    <w:div w:id="2005088243">
      <w:bodyDiv w:val="1"/>
      <w:marLeft w:val="0"/>
      <w:marRight w:val="0"/>
      <w:marTop w:val="0"/>
      <w:marBottom w:val="0"/>
      <w:divBdr>
        <w:top w:val="none" w:sz="0" w:space="0" w:color="auto"/>
        <w:left w:val="none" w:sz="0" w:space="0" w:color="auto"/>
        <w:bottom w:val="none" w:sz="0" w:space="0" w:color="auto"/>
        <w:right w:val="none" w:sz="0" w:space="0" w:color="auto"/>
      </w:divBdr>
    </w:div>
    <w:div w:id="201687800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york.ac.uk/healthsciences/student-intranet/teaching/submission/" TargetMode="External"/><Relationship Id="rId13" Type="http://schemas.openxmlformats.org/officeDocument/2006/relationships/hyperlink" Target="https://subjectguides.york.ac.uk/referencing-style-guides/harvard/" TargetMode="External"/><Relationship Id="rId18" Type="http://schemas.openxmlformats.org/officeDocument/2006/relationships/hyperlink" Target="https://www.york.ac.uk/healthsciences/student-intranet/teaching/submission/" TargetMode="External"/><Relationship Id="rId3" Type="http://schemas.openxmlformats.org/officeDocument/2006/relationships/styles" Target="styles.xml"/><Relationship Id="rId21" Type="http://schemas.openxmlformats.org/officeDocument/2006/relationships/hyperlink" Target="https://subjectguides.york.ac.uk/referencing-style-guides/harvard/" TargetMode="External"/><Relationship Id="rId7" Type="http://schemas.openxmlformats.org/officeDocument/2006/relationships/endnotes" Target="endnotes.xml"/><Relationship Id="rId12" Type="http://schemas.openxmlformats.org/officeDocument/2006/relationships/hyperlink" Target="https://www.york.ac.uk/healthsciences/student-intranet/teaching/submission/" TargetMode="External"/><Relationship Id="rId17" Type="http://schemas.openxmlformats.org/officeDocument/2006/relationships/hyperlink" Target="https://subjectguides.york.ac.uk/referencing-style-guides/harvard/"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york.ac.uk/healthsciences/student-intranet/teaching/submission/" TargetMode="External"/><Relationship Id="rId20" Type="http://schemas.openxmlformats.org/officeDocument/2006/relationships/hyperlink" Target="https://www.york.ac.uk/healthsciences/student-intranet/teaching/submission/"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ubjectguides.york.ac.uk/referencing-style-guides/harvard/"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subjectguides.york.ac.uk/referencing-style-guides/harvard/" TargetMode="External"/><Relationship Id="rId23" Type="http://schemas.openxmlformats.org/officeDocument/2006/relationships/footer" Target="footer1.xml"/><Relationship Id="rId10" Type="http://schemas.openxmlformats.org/officeDocument/2006/relationships/hyperlink" Target="https://www.york.ac.uk/healthsciences/student-intranet/teaching/submission/" TargetMode="External"/><Relationship Id="rId19" Type="http://schemas.openxmlformats.org/officeDocument/2006/relationships/hyperlink" Target="https://subjectguides.york.ac.uk/referencing-style-guides/harvard/" TargetMode="External"/><Relationship Id="rId4" Type="http://schemas.openxmlformats.org/officeDocument/2006/relationships/settings" Target="settings.xml"/><Relationship Id="rId9" Type="http://schemas.openxmlformats.org/officeDocument/2006/relationships/hyperlink" Target="https://subjectguides.york.ac.uk/referencing-style-guides/harvard/" TargetMode="External"/><Relationship Id="rId14" Type="http://schemas.openxmlformats.org/officeDocument/2006/relationships/hyperlink" Target="https://www.york.ac.uk/healthsciences/student-intranet/teaching/submission/" TargetMode="External"/><Relationship Id="rId22"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Umqv0PEs72aSToUzvLzCkZLrTMg==">AMUW2mVRkxxT2nKrloGpAFbRTSiIMdvoWjmkkwZ3Mn9s+r2IGTj8GWCKTtEGMlmTDz2wTk1Vii7bhuKPo3qy9fI36TR9b1LN/M66nfZ+n1ldhwm4ULMtJ+OCf0btLWDaRUYWk84LMQj7</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3988</Words>
  <Characters>22737</Characters>
  <Application>Microsoft Office Word</Application>
  <DocSecurity>0</DocSecurity>
  <Lines>189</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Wright, J.</dc:creator>
  <cp:lastModifiedBy>Gillies, V.</cp:lastModifiedBy>
  <cp:revision>2</cp:revision>
  <dcterms:created xsi:type="dcterms:W3CDTF">2023-12-14T08:58:00Z</dcterms:created>
  <dcterms:modified xsi:type="dcterms:W3CDTF">2023-12-14T08:58:00Z</dcterms:modified>
</cp:coreProperties>
</file>