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726E">
      <w:pPr>
        <w:ind w:left="544" w:hanging="544"/>
        <w:rPr>
          <w:sz w:val="36"/>
          <w:szCs w:val="36"/>
          <w:lang w:val="en-US"/>
        </w:rPr>
      </w:pPr>
      <w:bookmarkStart w:id="0" w:name="_GoBack"/>
      <w:bookmarkEnd w:id="0"/>
      <w:r>
        <w:rPr>
          <w:sz w:val="36"/>
          <w:szCs w:val="36"/>
          <w:lang w:val="en-US"/>
        </w:rPr>
        <w:t>EVGENY ONYEGIN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CANTO 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From the Russian of Pushkin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uncle, rich and well respected,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When his old bones began to ache,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Determined not to be neglected,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(A proper line for him to take).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moral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hardly worth exploring,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But, Oh my God! How deadly boring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at bedside night and day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never walk a step away !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meanness and degradation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To smile and keep his sp</w:t>
      </w:r>
      <w:r>
        <w:rPr>
          <w:sz w:val="24"/>
          <w:szCs w:val="24"/>
          <w:lang w:val="en-US"/>
        </w:rPr>
        <w:t>irits up,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lay the pillows in their station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And sadly tilt a medicine cup,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sigh and think at every cough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will the Devil take him off?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was our young man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mood and spirit,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Driving apace in dust and din.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Twas Jove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decree he should inherit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The garnered gold of all his kin.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friends who heard my earlier story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led Ludmila to her glory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Come, meet my hero, there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no time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introductions set to rhyme.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in Peter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famous city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Onegin passed his inf</w:t>
      </w:r>
      <w:r>
        <w:rPr>
          <w:sz w:val="24"/>
          <w:szCs w:val="24"/>
          <w:lang w:val="en-US"/>
        </w:rPr>
        <w:t>ant days.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too perhaps who read my ditty ?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At least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ve trod its pearly ways.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Et ego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but I came to see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North does not agree with me.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III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Bravely evading war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mischances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His noble father lived in debt,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Gave each year three splendid dances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And kept his name in the Gazett.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Eugene was not at all neglected ;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Mamzelle</w:t>
      </w:r>
      <w:r>
        <w:rPr>
          <w:sz w:val="24"/>
          <w:szCs w:val="24"/>
          <w:lang w:val="en-US"/>
        </w:rPr>
        <w:t xml:space="preserve"> (most carefully selected)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Handed </w:t>
      </w:r>
      <w:r>
        <w:rPr>
          <w:i/>
          <w:iCs/>
          <w:sz w:val="24"/>
          <w:szCs w:val="24"/>
          <w:lang w:val="en-US"/>
        </w:rPr>
        <w:t>Monsieur</w:t>
      </w:r>
      <w:r>
        <w:rPr>
          <w:sz w:val="24"/>
          <w:szCs w:val="24"/>
          <w:lang w:val="en-US"/>
        </w:rPr>
        <w:t xml:space="preserve"> a healthy child,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Lovable, but a trifle wild.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Monsieur l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Abb</w:t>
      </w:r>
      <w:r>
        <w:rPr>
          <w:sz w:val="24"/>
          <w:szCs w:val="24"/>
          <w:lang w:val="en-US"/>
        </w:rPr>
        <w:t>é</w:t>
      </w:r>
      <w:r>
        <w:rPr>
          <w:sz w:val="24"/>
          <w:szCs w:val="24"/>
          <w:lang w:val="en-US"/>
        </w:rPr>
        <w:t xml:space="preserve"> avoided quarrels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 joke is better when you teach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Never insisted much on morals,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Or grew emphatic in his speech.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could not bite and would not bark.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ambling round the Summer P</w:t>
      </w:r>
      <w:r>
        <w:rPr>
          <w:sz w:val="24"/>
          <w:szCs w:val="24"/>
          <w:lang w:val="en-US"/>
        </w:rPr>
        <w:t>ark.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IV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years of boyhood duly ended,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Monsieur departed from the scene,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hope and melancholy blended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Excited and dismayed Eugene.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Freedom at last, and money handy,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dressed like a London dandy,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Hair a la mode, divinely curled,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sal</w:t>
      </w:r>
      <w:r>
        <w:rPr>
          <w:sz w:val="24"/>
          <w:szCs w:val="24"/>
          <w:lang w:val="en-US"/>
        </w:rPr>
        <w:t>lies forth to view the world.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was equipped for good society.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Spoke French (and wrote it) with esprit,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Led a mazurka with propriety,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And bowed to just the right degree,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Everything that in brief is meant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charming</w:t>
      </w:r>
      <w:r>
        <w:rPr>
          <w:sz w:val="24"/>
          <w:szCs w:val="24"/>
          <w:lang w:val="en-US"/>
        </w:rPr>
        <w:t xml:space="preserve"> and intelligent.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all take up our spot of learning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Somehow or other, God knows how !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Enough to keep the brain from turning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And leave a polish on the brow.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Experienced critics, unromantic,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Labelled him clever but pedantic,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yet he knew the art to please,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listen and converse with ease.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the theme, it never found him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In dull and unresponsive mood,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if the topic grew beyond him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He smiled as if he understood,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earned a tribute from Madame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an unlook</w:t>
      </w:r>
      <w:r>
        <w:rPr>
          <w:sz w:val="24"/>
          <w:szCs w:val="24"/>
          <w:lang w:val="en-US"/>
        </w:rPr>
        <w:t>ed-for epigram.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Classics now are out of fashion,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Let no-one therefore think the worse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Eugene that he had no passion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For Latin grammar, prose or verse.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had been known occasionally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round a letter off with </w:t>
      </w:r>
      <w:r>
        <w:rPr>
          <w:i/>
          <w:iCs/>
          <w:sz w:val="24"/>
          <w:szCs w:val="24"/>
          <w:lang w:val="en-US"/>
        </w:rPr>
        <w:t>Vale</w:t>
      </w:r>
      <w:r>
        <w:rPr>
          <w:sz w:val="24"/>
          <w:szCs w:val="24"/>
          <w:lang w:val="en-US"/>
        </w:rPr>
        <w:t>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greatly daring </w:t>
      </w:r>
      <w:r>
        <w:rPr>
          <w:sz w:val="24"/>
          <w:szCs w:val="24"/>
          <w:lang w:val="en-US"/>
        </w:rPr>
        <w:t>to translate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epigraph with name and date.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saw no point in archaeology,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Where dust and dirt have settled long,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all he kept of this philology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Was tags of Virgil (quoted wrong)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And little stories, grave and gay,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Tarquin to the present d</w:t>
      </w:r>
      <w:r>
        <w:rPr>
          <w:sz w:val="24"/>
          <w:szCs w:val="24"/>
          <w:lang w:val="en-US"/>
        </w:rPr>
        <w:t>ay.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to the tender melting lyric,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Its music never reached his heart,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Iambus, Trochee, Pyrric,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To one who know them not apart ?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place of honouring the Muses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economic work he chooses,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a grave judicious air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Deciphers in an easy chair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complicated and ethereal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Legend that Adam Smith has told,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if the State has raw material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 people may dispense with gold.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father did not understand,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mortgaged the remaining land.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VIII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fear that it wo</w:t>
      </w:r>
      <w:r>
        <w:rPr>
          <w:sz w:val="24"/>
          <w:szCs w:val="24"/>
          <w:lang w:val="en-US"/>
        </w:rPr>
        <w:t>uld try your patience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To tell you all the things he knew.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not always Wealth of Nations,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He had a nobler aim in view.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Had marked it down while still aboy,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one complaint, his only joy,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more than dictatorial might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Ruling his thought bo</w:t>
      </w:r>
      <w:r>
        <w:rPr>
          <w:sz w:val="24"/>
          <w:szCs w:val="24"/>
          <w:lang w:val="en-US"/>
        </w:rPr>
        <w:t>th day and night.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Amour</w:t>
      </w:r>
      <w:r>
        <w:rPr>
          <w:sz w:val="24"/>
          <w:szCs w:val="24"/>
          <w:lang w:val="en-US"/>
        </w:rPr>
        <w:t xml:space="preserve"> ?  Of course, I knew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say so,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The swelling theme, the gentle crime,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ruined the melodious Naso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And snuffed him out before his time,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by the barren Pontic foam,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 distant from his hearth and home.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IX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soon revealed a natural talent,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Adopting the Protean style,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Could turn from </w:t>
      </w:r>
      <w:r>
        <w:rPr>
          <w:i/>
          <w:iCs/>
          <w:sz w:val="24"/>
          <w:szCs w:val="24"/>
          <w:lang w:val="en-US"/>
        </w:rPr>
        <w:t>ingenu</w:t>
      </w:r>
      <w:r>
        <w:rPr>
          <w:sz w:val="24"/>
          <w:szCs w:val="24"/>
          <w:lang w:val="en-US"/>
        </w:rPr>
        <w:t xml:space="preserve"> to gallant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Or turn the villain with a smile :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 </w:t>
      </w:r>
      <w:r>
        <w:rPr>
          <w:i/>
          <w:iCs/>
          <w:sz w:val="24"/>
          <w:szCs w:val="24"/>
          <w:lang w:val="en-US"/>
        </w:rPr>
        <w:t>sympathique</w:t>
      </w:r>
      <w:r>
        <w:rPr>
          <w:sz w:val="24"/>
          <w:szCs w:val="24"/>
          <w:lang w:val="en-US"/>
        </w:rPr>
        <w:t xml:space="preserve"> and confidential,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losing sight of the essential,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silent for an hour, and then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the most el</w:t>
      </w:r>
      <w:r>
        <w:rPr>
          <w:sz w:val="24"/>
          <w:szCs w:val="24"/>
          <w:lang w:val="en-US"/>
        </w:rPr>
        <w:t>oquent of men.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artless </w:t>
      </w:r>
      <w:r>
        <w:rPr>
          <w:i/>
          <w:iCs/>
          <w:sz w:val="24"/>
          <w:szCs w:val="24"/>
          <w:lang w:val="en-US"/>
        </w:rPr>
        <w:t>billet-doux</w:t>
      </w:r>
      <w:r>
        <w:rPr>
          <w:sz w:val="24"/>
          <w:szCs w:val="24"/>
          <w:lang w:val="en-US"/>
        </w:rPr>
        <w:t xml:space="preserve"> included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As much of love as words will hold,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Never a hint of self intruded :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His eye was moist, his look was bold,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And more than once he drew quite near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dropping an authentic tear.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Despairing accents</w:t>
      </w:r>
      <w:r>
        <w:rPr>
          <w:sz w:val="24"/>
          <w:szCs w:val="24"/>
          <w:lang w:val="en-US"/>
        </w:rPr>
        <w:t xml:space="preserve"> low and broken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Are certain of their destined aim,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modest equivoke well spoken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Can set a virgin heart aflame.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Innocent is she ?  Or retaining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Prejudice from an early training ?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Watch for the moment when she cares,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tide in these affairs.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challenge now.  By way of trial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Secure a private rendezvous.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hunt is up.  Brook no denial.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The field of love is clear to view.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to the culminating date,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you instruct her </w:t>
      </w:r>
      <w:r>
        <w:rPr>
          <w:i/>
          <w:iCs/>
          <w:sz w:val="24"/>
          <w:szCs w:val="24"/>
          <w:lang w:val="en-US"/>
        </w:rPr>
        <w:t>t</w:t>
      </w:r>
      <w:r>
        <w:rPr>
          <w:i/>
          <w:iCs/>
          <w:sz w:val="24"/>
          <w:szCs w:val="24"/>
          <w:lang w:val="en-US"/>
        </w:rPr>
        <w:t>ê</w:t>
      </w:r>
      <w:r>
        <w:rPr>
          <w:i/>
          <w:iCs/>
          <w:sz w:val="24"/>
          <w:szCs w:val="24"/>
          <w:lang w:val="en-US"/>
        </w:rPr>
        <w:t xml:space="preserve">te </w:t>
      </w:r>
      <w:r>
        <w:rPr>
          <w:i/>
          <w:iCs/>
          <w:sz w:val="24"/>
          <w:szCs w:val="24"/>
          <w:lang w:val="en-US"/>
        </w:rPr>
        <w:t>à</w:t>
      </w:r>
      <w:r>
        <w:rPr>
          <w:i/>
          <w:iCs/>
          <w:sz w:val="24"/>
          <w:szCs w:val="24"/>
          <w:lang w:val="en-US"/>
        </w:rPr>
        <w:t xml:space="preserve"> t</w:t>
      </w:r>
      <w:r>
        <w:rPr>
          <w:i/>
          <w:iCs/>
          <w:sz w:val="24"/>
          <w:szCs w:val="24"/>
          <w:lang w:val="en-US"/>
        </w:rPr>
        <w:t>ê</w:t>
      </w:r>
      <w:r>
        <w:rPr>
          <w:i/>
          <w:iCs/>
          <w:sz w:val="24"/>
          <w:szCs w:val="24"/>
          <w:lang w:val="en-US"/>
        </w:rPr>
        <w:t>te</w:t>
      </w:r>
      <w:r>
        <w:rPr>
          <w:sz w:val="24"/>
          <w:szCs w:val="24"/>
          <w:lang w:val="en-US"/>
        </w:rPr>
        <w:t>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XII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Eugene cou</w:t>
      </w:r>
      <w:r>
        <w:rPr>
          <w:sz w:val="24"/>
          <w:szCs w:val="24"/>
          <w:lang w:val="en-US"/>
        </w:rPr>
        <w:t>ld stir a tender feeling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In the coquette expert in arms,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neatly deal a wound past healing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To any rival for her charms ;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Bonmots that raised an instant tetter,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booby-traps were even better,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 happy husbands, all the same,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Asked him to dinn</w:t>
      </w:r>
      <w:r>
        <w:rPr>
          <w:sz w:val="24"/>
          <w:szCs w:val="24"/>
          <w:lang w:val="en-US"/>
        </w:rPr>
        <w:t>er and he came.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Such Faublas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friend and life-long student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(A knowing and accomplished spouse),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Timorous Greybeard (how imprudent !)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And Magnus of the antlered brows,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no complaint about his life,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Himself, his dinner, or his wife.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(XIII, XI</w:t>
      </w:r>
      <w:r>
        <w:rPr>
          <w:sz w:val="24"/>
          <w:szCs w:val="24"/>
          <w:lang w:val="en-US"/>
        </w:rPr>
        <w:t>V)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XV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Awake at last, the sun is shining,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Three invitations on the tray.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children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party, dancing, dining,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Are all attractive in their way.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problem, though, a bore, a worry,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to be settled in a hurry ;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to begin with ?  I declare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really can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go everywhere !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Meanwhile, as fresh as any flower,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In a loose-fitting Bolivar,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Onegin spends a thoughtless hour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Sauntering down the boulevard.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 day glides on.  It won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be long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punctual dinner-gong.</w:t>
      </w:r>
    </w:p>
    <w:p w:rsidR="00000000" w:rsidRDefault="001C726E">
      <w:pPr>
        <w:ind w:left="544" w:hanging="544"/>
        <w:rPr>
          <w:sz w:val="24"/>
          <w:szCs w:val="24"/>
          <w:lang w:val="en-US"/>
        </w:rPr>
      </w:pPr>
    </w:p>
    <w:p w:rsidR="00000000" w:rsidRDefault="001C726E">
      <w:pPr>
        <w:rPr>
          <w:sz w:val="24"/>
          <w:szCs w:val="24"/>
          <w:lang w:val="en-US"/>
        </w:rPr>
      </w:pPr>
    </w:p>
    <w:p w:rsidR="00000000" w:rsidRDefault="001C72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Translated by Re</w:t>
      </w:r>
      <w:r>
        <w:rPr>
          <w:sz w:val="24"/>
          <w:szCs w:val="24"/>
          <w:lang w:val="en-US"/>
        </w:rPr>
        <w:t>ginald Mainwaring Hewitt</w:t>
      </w:r>
    </w:p>
    <w:p w:rsidR="00000000" w:rsidRDefault="001C726E">
      <w:pPr>
        <w:rPr>
          <w:sz w:val="24"/>
          <w:szCs w:val="24"/>
          <w:lang w:val="en-US"/>
        </w:rPr>
      </w:pPr>
    </w:p>
    <w:p w:rsidR="00000000" w:rsidRDefault="001C726E">
      <w:pPr>
        <w:rPr>
          <w:sz w:val="24"/>
          <w:szCs w:val="24"/>
          <w:lang w:val="en-US"/>
        </w:rPr>
      </w:pPr>
    </w:p>
    <w:p w:rsidR="00000000" w:rsidRDefault="001C72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i/>
          <w:iCs/>
          <w:sz w:val="24"/>
          <w:szCs w:val="24"/>
          <w:lang w:val="en-US"/>
        </w:rPr>
        <w:t>Reginald Mainwaring Hewitt (1887-1948): A Selection from His Remains</w:t>
      </w:r>
      <w:r>
        <w:rPr>
          <w:sz w:val="24"/>
          <w:szCs w:val="24"/>
          <w:lang w:val="en-US"/>
        </w:rPr>
        <w:t xml:space="preserve">, edited by V. de S. Pinto, 120-25. Oxford: Printed for the Subscribers by Blackwell, 1955.   Originally published in </w:t>
      </w:r>
      <w:r>
        <w:rPr>
          <w:i/>
          <w:iCs/>
          <w:sz w:val="24"/>
          <w:szCs w:val="24"/>
          <w:lang w:val="en-US"/>
        </w:rPr>
        <w:t>The Gong</w:t>
      </w:r>
      <w:r>
        <w:rPr>
          <w:sz w:val="24"/>
          <w:szCs w:val="24"/>
          <w:lang w:val="en-US"/>
        </w:rPr>
        <w:t>, the magazine of the students</w:t>
      </w:r>
      <w:r>
        <w:rPr>
          <w:sz w:val="24"/>
          <w:szCs w:val="24"/>
          <w:lang w:val="en-US"/>
        </w:rPr>
        <w:t xml:space="preserve"> of Nottingham University College (British Library Shelfmark P.P.6122.aa).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26E">
      <w:r>
        <w:separator/>
      </w:r>
    </w:p>
  </w:endnote>
  <w:endnote w:type="continuationSeparator" w:id="0">
    <w:p w:rsidR="00000000" w:rsidRDefault="001C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726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26E">
      <w:r>
        <w:separator/>
      </w:r>
    </w:p>
  </w:footnote>
  <w:footnote w:type="continuationSeparator" w:id="0">
    <w:p w:rsidR="00000000" w:rsidRDefault="001C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726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C726E"/>
    <w:rsid w:val="001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2012-04-14T22:43:00Z</dcterms:created>
  <dcterms:modified xsi:type="dcterms:W3CDTF">2012-04-14T22:43:00Z</dcterms:modified>
</cp:coreProperties>
</file>