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34B" w:rsidRDefault="00365135">
      <w:pPr>
        <w:rPr>
          <w:rFonts w:ascii="Arial" w:hAnsi="Arial" w:cs="Arial"/>
          <w:b/>
          <w:sz w:val="24"/>
          <w:szCs w:val="24"/>
        </w:rPr>
      </w:pPr>
      <w:r>
        <w:rPr>
          <w:rFonts w:ascii="Arial" w:hAnsi="Arial" w:cs="Arial"/>
          <w:b/>
          <w:sz w:val="24"/>
          <w:szCs w:val="24"/>
        </w:rPr>
        <w:t xml:space="preserve">Paper Abstract: </w:t>
      </w:r>
      <w:r w:rsidR="00AF6B4C">
        <w:rPr>
          <w:rFonts w:ascii="Arial" w:hAnsi="Arial" w:cs="Arial"/>
          <w:b/>
          <w:sz w:val="24"/>
          <w:szCs w:val="24"/>
        </w:rPr>
        <w:t xml:space="preserve">Understanding wellbeing amongst young people: engaging young people </w:t>
      </w:r>
      <w:r w:rsidR="00B51A8D">
        <w:rPr>
          <w:rFonts w:ascii="Arial" w:hAnsi="Arial" w:cs="Arial"/>
          <w:b/>
          <w:sz w:val="24"/>
          <w:szCs w:val="24"/>
        </w:rPr>
        <w:t>through ‘contemporary science debate’</w:t>
      </w:r>
    </w:p>
    <w:p w:rsidR="00B51A8D" w:rsidRDefault="00B51A8D">
      <w:pPr>
        <w:rPr>
          <w:rFonts w:ascii="Arial" w:hAnsi="Arial" w:cs="Arial"/>
          <w:b/>
          <w:sz w:val="24"/>
          <w:szCs w:val="24"/>
        </w:rPr>
      </w:pPr>
      <w:r>
        <w:rPr>
          <w:rFonts w:ascii="Arial" w:hAnsi="Arial" w:cs="Arial"/>
          <w:b/>
          <w:sz w:val="24"/>
          <w:szCs w:val="24"/>
        </w:rPr>
        <w:t xml:space="preserve">Julie Newton &amp; Cerys Ponting, </w:t>
      </w:r>
      <w:proofErr w:type="gramStart"/>
      <w:r>
        <w:rPr>
          <w:rFonts w:ascii="Arial" w:hAnsi="Arial" w:cs="Arial"/>
          <w:b/>
          <w:sz w:val="24"/>
          <w:szCs w:val="24"/>
        </w:rPr>
        <w:t>The</w:t>
      </w:r>
      <w:proofErr w:type="gramEnd"/>
      <w:r>
        <w:rPr>
          <w:rFonts w:ascii="Arial" w:hAnsi="Arial" w:cs="Arial"/>
          <w:b/>
          <w:sz w:val="24"/>
          <w:szCs w:val="24"/>
        </w:rPr>
        <w:t xml:space="preserve"> Centre for Business Relationships, Accountability, Sustainability and Society (BRASS), Cardiff University</w:t>
      </w:r>
    </w:p>
    <w:p w:rsidR="005D702A" w:rsidRPr="005D702A" w:rsidRDefault="00B51A8D" w:rsidP="00365135">
      <w:pPr>
        <w:spacing w:line="360" w:lineRule="auto"/>
        <w:rPr>
          <w:rFonts w:ascii="Arial" w:hAnsi="Arial" w:cs="Arial"/>
          <w:sz w:val="24"/>
          <w:szCs w:val="24"/>
        </w:rPr>
      </w:pPr>
      <w:r w:rsidRPr="00B51A8D">
        <w:rPr>
          <w:rFonts w:ascii="Arial" w:hAnsi="Arial" w:cs="Arial"/>
          <w:sz w:val="24"/>
          <w:szCs w:val="24"/>
        </w:rPr>
        <w:t xml:space="preserve">There </w:t>
      </w:r>
      <w:r w:rsidR="00365135">
        <w:rPr>
          <w:rFonts w:ascii="Arial" w:hAnsi="Arial" w:cs="Arial"/>
          <w:sz w:val="24"/>
          <w:szCs w:val="24"/>
        </w:rPr>
        <w:t>is</w:t>
      </w:r>
      <w:r w:rsidRPr="00B51A8D">
        <w:rPr>
          <w:rFonts w:ascii="Arial" w:hAnsi="Arial" w:cs="Arial"/>
          <w:sz w:val="24"/>
          <w:szCs w:val="24"/>
        </w:rPr>
        <w:t xml:space="preserve"> growing interest in wellbeing both nationally and internationally in the context of broader </w:t>
      </w:r>
      <w:r w:rsidR="00345F7F">
        <w:rPr>
          <w:rFonts w:ascii="Arial" w:hAnsi="Arial" w:cs="Arial"/>
          <w:sz w:val="24"/>
          <w:szCs w:val="24"/>
        </w:rPr>
        <w:t xml:space="preserve">critiques of economic measures </w:t>
      </w:r>
      <w:r w:rsidRPr="00B51A8D">
        <w:rPr>
          <w:rFonts w:ascii="Arial" w:hAnsi="Arial" w:cs="Arial"/>
          <w:sz w:val="24"/>
          <w:szCs w:val="24"/>
        </w:rPr>
        <w:t xml:space="preserve">as adequate measures of societal progress. These debates have reached centre-stage </w:t>
      </w:r>
      <w:r w:rsidR="00365135">
        <w:rPr>
          <w:rFonts w:ascii="Arial" w:hAnsi="Arial" w:cs="Arial"/>
          <w:sz w:val="24"/>
          <w:szCs w:val="24"/>
        </w:rPr>
        <w:t>with the</w:t>
      </w:r>
      <w:r w:rsidRPr="00B51A8D">
        <w:rPr>
          <w:rFonts w:ascii="Arial" w:hAnsi="Arial" w:cs="Arial"/>
          <w:sz w:val="24"/>
          <w:szCs w:val="24"/>
        </w:rPr>
        <w:t xml:space="preserve"> recent economic crisis. Wellbeing is being positioned as an alternative that provides a more rounded view of people’s lives; capturing how they think and feel; the values of society and how people experience life.</w:t>
      </w:r>
      <w:r w:rsidR="004D6794">
        <w:rPr>
          <w:rFonts w:ascii="Arial" w:hAnsi="Arial" w:cs="Arial"/>
          <w:sz w:val="24"/>
          <w:szCs w:val="24"/>
        </w:rPr>
        <w:t xml:space="preserve"> With this has come a parallel interest in both measuring and understanding wellbeing amongst younger people </w:t>
      </w:r>
      <w:r w:rsidR="00FB618E">
        <w:rPr>
          <w:rFonts w:ascii="Arial" w:hAnsi="Arial" w:cs="Arial"/>
          <w:sz w:val="24"/>
          <w:szCs w:val="24"/>
        </w:rPr>
        <w:t>(UNICEF, 2007; ‘Good Childhood Inquiry’, 2009). For example, it is increasingly recognised that service initiatives targeting younger people and children will be ineffective unless they incorporate the experiences of children and young people from their own perspectives (</w:t>
      </w:r>
      <w:proofErr w:type="spellStart"/>
      <w:r w:rsidR="00FB618E">
        <w:rPr>
          <w:rFonts w:ascii="Arial" w:hAnsi="Arial" w:cs="Arial"/>
          <w:sz w:val="24"/>
          <w:szCs w:val="24"/>
        </w:rPr>
        <w:t>nef</w:t>
      </w:r>
      <w:proofErr w:type="spellEnd"/>
      <w:r w:rsidR="00FB618E">
        <w:rPr>
          <w:rFonts w:ascii="Arial" w:hAnsi="Arial" w:cs="Arial"/>
          <w:sz w:val="24"/>
          <w:szCs w:val="24"/>
        </w:rPr>
        <w:t xml:space="preserve">, 2009). </w:t>
      </w:r>
      <w:r w:rsidR="005D702A">
        <w:rPr>
          <w:rFonts w:ascii="Arial" w:hAnsi="Arial" w:cs="Arial"/>
          <w:sz w:val="24"/>
          <w:szCs w:val="24"/>
        </w:rPr>
        <w:t xml:space="preserve">To date, there is agreement that there is a need </w:t>
      </w:r>
      <w:r w:rsidR="0012211E">
        <w:rPr>
          <w:rFonts w:ascii="Arial" w:hAnsi="Arial" w:cs="Arial"/>
          <w:sz w:val="24"/>
          <w:szCs w:val="24"/>
        </w:rPr>
        <w:t xml:space="preserve">for a more sustained effort to </w:t>
      </w:r>
      <w:r w:rsidR="005D702A">
        <w:rPr>
          <w:rFonts w:ascii="Arial" w:hAnsi="Arial" w:cs="Arial"/>
          <w:sz w:val="24"/>
          <w:szCs w:val="24"/>
        </w:rPr>
        <w:t xml:space="preserve">ask young people and children </w:t>
      </w:r>
      <w:r w:rsidR="005D702A">
        <w:rPr>
          <w:rFonts w:ascii="Arial" w:hAnsi="Arial" w:cs="Arial"/>
          <w:i/>
          <w:sz w:val="24"/>
          <w:szCs w:val="24"/>
        </w:rPr>
        <w:t>directly</w:t>
      </w:r>
      <w:r w:rsidR="005D702A">
        <w:rPr>
          <w:rFonts w:ascii="Arial" w:hAnsi="Arial" w:cs="Arial"/>
          <w:sz w:val="24"/>
          <w:szCs w:val="24"/>
        </w:rPr>
        <w:t xml:space="preserve"> about what contributes to their wellbeing. This raises important questions about </w:t>
      </w:r>
      <w:r w:rsidR="005D702A" w:rsidRPr="005D702A">
        <w:rPr>
          <w:rFonts w:ascii="Arial" w:hAnsi="Arial" w:cs="Arial"/>
          <w:i/>
          <w:sz w:val="24"/>
          <w:szCs w:val="24"/>
        </w:rPr>
        <w:t>how</w:t>
      </w:r>
      <w:r w:rsidR="005D702A">
        <w:rPr>
          <w:rFonts w:ascii="Arial" w:hAnsi="Arial" w:cs="Arial"/>
          <w:sz w:val="24"/>
          <w:szCs w:val="24"/>
        </w:rPr>
        <w:t xml:space="preserve"> young people and children should be engaged in discussions about what wellbeing means to them.</w:t>
      </w:r>
    </w:p>
    <w:p w:rsidR="0012211E" w:rsidRDefault="005D702A" w:rsidP="00365135">
      <w:pPr>
        <w:spacing w:line="360" w:lineRule="auto"/>
        <w:rPr>
          <w:rFonts w:ascii="Arial" w:hAnsi="Arial" w:cs="Arial"/>
          <w:sz w:val="24"/>
          <w:szCs w:val="24"/>
        </w:rPr>
      </w:pPr>
      <w:r>
        <w:rPr>
          <w:rFonts w:ascii="Arial" w:hAnsi="Arial" w:cs="Arial"/>
          <w:sz w:val="24"/>
          <w:szCs w:val="24"/>
        </w:rPr>
        <w:t>This paper provides an initial assessment of an innovative approach to eliciting</w:t>
      </w:r>
      <w:r w:rsidR="00345F7F">
        <w:rPr>
          <w:rFonts w:ascii="Arial" w:hAnsi="Arial" w:cs="Arial"/>
          <w:sz w:val="24"/>
          <w:szCs w:val="24"/>
        </w:rPr>
        <w:t xml:space="preserve"> young people’s </w:t>
      </w:r>
      <w:r>
        <w:rPr>
          <w:rFonts w:ascii="Arial" w:hAnsi="Arial" w:cs="Arial"/>
          <w:sz w:val="24"/>
          <w:szCs w:val="24"/>
        </w:rPr>
        <w:t xml:space="preserve">views on wellbeing in Wales using the vehicle of ‘contemporary science debates’ </w:t>
      </w:r>
      <w:r w:rsidR="00345F7F">
        <w:rPr>
          <w:rFonts w:ascii="Arial" w:hAnsi="Arial" w:cs="Arial"/>
          <w:sz w:val="24"/>
          <w:szCs w:val="24"/>
        </w:rPr>
        <w:t xml:space="preserve">(CSD) </w:t>
      </w:r>
      <w:r>
        <w:rPr>
          <w:rFonts w:ascii="Arial" w:hAnsi="Arial" w:cs="Arial"/>
          <w:sz w:val="24"/>
          <w:szCs w:val="24"/>
        </w:rPr>
        <w:t xml:space="preserve">used by </w:t>
      </w:r>
      <w:proofErr w:type="spellStart"/>
      <w:r>
        <w:rPr>
          <w:rFonts w:ascii="Arial" w:hAnsi="Arial" w:cs="Arial"/>
          <w:sz w:val="24"/>
          <w:szCs w:val="24"/>
        </w:rPr>
        <w:t>Techniquest</w:t>
      </w:r>
      <w:proofErr w:type="spellEnd"/>
      <w:r>
        <w:rPr>
          <w:rFonts w:ascii="Arial" w:hAnsi="Arial" w:cs="Arial"/>
          <w:sz w:val="24"/>
          <w:szCs w:val="24"/>
        </w:rPr>
        <w:t xml:space="preserve"> in partnership with the Office of National Statistics (ONS) and </w:t>
      </w:r>
      <w:r w:rsidR="00345F7F">
        <w:rPr>
          <w:rFonts w:ascii="Arial" w:hAnsi="Arial" w:cs="Arial"/>
          <w:sz w:val="24"/>
          <w:szCs w:val="24"/>
        </w:rPr>
        <w:t>Cardiff University</w:t>
      </w:r>
      <w:r>
        <w:rPr>
          <w:rFonts w:ascii="Arial" w:hAnsi="Arial" w:cs="Arial"/>
          <w:sz w:val="24"/>
          <w:szCs w:val="24"/>
        </w:rPr>
        <w:t>.</w:t>
      </w:r>
      <w:r w:rsidR="0012211E">
        <w:rPr>
          <w:rFonts w:ascii="Arial" w:hAnsi="Arial" w:cs="Arial"/>
          <w:sz w:val="24"/>
          <w:szCs w:val="24"/>
        </w:rPr>
        <w:t xml:space="preserve"> </w:t>
      </w:r>
      <w:r w:rsidR="00345F7F">
        <w:rPr>
          <w:rFonts w:ascii="Arial" w:hAnsi="Arial" w:cs="Arial"/>
          <w:sz w:val="24"/>
          <w:szCs w:val="24"/>
        </w:rPr>
        <w:t>CSD</w:t>
      </w:r>
      <w:r w:rsidR="0012211E">
        <w:rPr>
          <w:rFonts w:ascii="Arial" w:hAnsi="Arial" w:cs="Arial"/>
          <w:sz w:val="24"/>
          <w:szCs w:val="24"/>
        </w:rPr>
        <w:t xml:space="preserve"> </w:t>
      </w:r>
      <w:r w:rsidR="00365135">
        <w:rPr>
          <w:rFonts w:ascii="Arial" w:hAnsi="Arial" w:cs="Arial"/>
          <w:sz w:val="24"/>
          <w:szCs w:val="24"/>
        </w:rPr>
        <w:t>is</w:t>
      </w:r>
      <w:r w:rsidR="0012211E">
        <w:rPr>
          <w:rFonts w:ascii="Arial" w:hAnsi="Arial" w:cs="Arial"/>
          <w:sz w:val="24"/>
          <w:szCs w:val="24"/>
        </w:rPr>
        <w:t xml:space="preserve"> designed to engage young people in innovative and participative discussions on social and ethical issues associated with contemporary science. </w:t>
      </w:r>
      <w:r w:rsidR="00345F7F">
        <w:rPr>
          <w:rFonts w:ascii="Arial" w:hAnsi="Arial" w:cs="Arial"/>
          <w:sz w:val="24"/>
          <w:szCs w:val="24"/>
        </w:rPr>
        <w:t>Here, it is used to provide</w:t>
      </w:r>
      <w:r w:rsidR="0012211E">
        <w:rPr>
          <w:rFonts w:ascii="Arial" w:hAnsi="Arial" w:cs="Arial"/>
          <w:sz w:val="24"/>
          <w:szCs w:val="24"/>
        </w:rPr>
        <w:t xml:space="preserve"> young people with a chance to debate the relevance of </w:t>
      </w:r>
      <w:r w:rsidR="00345F7F">
        <w:rPr>
          <w:rFonts w:ascii="Arial" w:hAnsi="Arial" w:cs="Arial"/>
          <w:sz w:val="24"/>
          <w:szCs w:val="24"/>
        </w:rPr>
        <w:t xml:space="preserve">wellbeing </w:t>
      </w:r>
      <w:r w:rsidR="0012211E">
        <w:rPr>
          <w:rFonts w:ascii="Arial" w:hAnsi="Arial" w:cs="Arial"/>
          <w:sz w:val="24"/>
          <w:szCs w:val="24"/>
        </w:rPr>
        <w:t>to their every</w:t>
      </w:r>
      <w:r w:rsidR="00365135">
        <w:rPr>
          <w:rFonts w:ascii="Arial" w:hAnsi="Arial" w:cs="Arial"/>
          <w:sz w:val="24"/>
          <w:szCs w:val="24"/>
        </w:rPr>
        <w:t>-</w:t>
      </w:r>
      <w:r w:rsidR="0012211E">
        <w:rPr>
          <w:rFonts w:ascii="Arial" w:hAnsi="Arial" w:cs="Arial"/>
          <w:sz w:val="24"/>
          <w:szCs w:val="24"/>
        </w:rPr>
        <w:t>day lives and gives them an opportunity to m</w:t>
      </w:r>
      <w:r w:rsidR="00345F7F">
        <w:rPr>
          <w:rFonts w:ascii="Arial" w:hAnsi="Arial" w:cs="Arial"/>
          <w:sz w:val="24"/>
          <w:szCs w:val="24"/>
        </w:rPr>
        <w:t xml:space="preserve">ake their opinions heard. </w:t>
      </w:r>
      <w:r w:rsidR="0012211E">
        <w:rPr>
          <w:rFonts w:ascii="Arial" w:hAnsi="Arial" w:cs="Arial"/>
          <w:sz w:val="24"/>
          <w:szCs w:val="24"/>
        </w:rPr>
        <w:t xml:space="preserve">The paper </w:t>
      </w:r>
      <w:r w:rsidR="00345F7F">
        <w:rPr>
          <w:rFonts w:ascii="Arial" w:hAnsi="Arial" w:cs="Arial"/>
          <w:sz w:val="24"/>
          <w:szCs w:val="24"/>
        </w:rPr>
        <w:t>explores the</w:t>
      </w:r>
      <w:r w:rsidR="0012211E">
        <w:rPr>
          <w:rFonts w:ascii="Arial" w:hAnsi="Arial" w:cs="Arial"/>
          <w:sz w:val="24"/>
          <w:szCs w:val="24"/>
        </w:rPr>
        <w:t xml:space="preserve"> value of using this approach as a methodology for gathering information on what young people</w:t>
      </w:r>
      <w:r w:rsidR="00345F7F">
        <w:rPr>
          <w:rFonts w:ascii="Arial" w:hAnsi="Arial" w:cs="Arial"/>
          <w:sz w:val="24"/>
          <w:szCs w:val="24"/>
        </w:rPr>
        <w:t xml:space="preserve"> understand about wellbeing, which aspects of wellbeing are </w:t>
      </w:r>
      <w:r w:rsidR="00365135">
        <w:rPr>
          <w:rFonts w:ascii="Arial" w:hAnsi="Arial" w:cs="Arial"/>
          <w:sz w:val="24"/>
          <w:szCs w:val="24"/>
        </w:rPr>
        <w:t>important and</w:t>
      </w:r>
      <w:r w:rsidR="00345F7F">
        <w:rPr>
          <w:rFonts w:ascii="Arial" w:hAnsi="Arial" w:cs="Arial"/>
          <w:sz w:val="24"/>
          <w:szCs w:val="24"/>
        </w:rPr>
        <w:t xml:space="preserve"> their views on how wellbeing should be measured. </w:t>
      </w:r>
    </w:p>
    <w:p w:rsidR="00B51A8D" w:rsidRDefault="00B51A8D" w:rsidP="00B51A8D">
      <w:pPr>
        <w:spacing w:after="0" w:line="240" w:lineRule="auto"/>
        <w:rPr>
          <w:rFonts w:ascii="Arial" w:hAnsi="Arial" w:cs="Arial"/>
          <w:b/>
          <w:sz w:val="24"/>
          <w:szCs w:val="24"/>
        </w:rPr>
      </w:pPr>
      <w:r>
        <w:rPr>
          <w:rFonts w:ascii="Arial" w:hAnsi="Arial" w:cs="Arial"/>
          <w:b/>
          <w:sz w:val="24"/>
          <w:szCs w:val="24"/>
        </w:rPr>
        <w:t xml:space="preserve">Contact email address: </w:t>
      </w:r>
      <w:hyperlink r:id="rId5" w:history="1">
        <w:r w:rsidRPr="00CC3860">
          <w:rPr>
            <w:rStyle w:val="Hyperlink"/>
            <w:rFonts w:ascii="Arial" w:hAnsi="Arial" w:cs="Arial"/>
            <w:b/>
            <w:sz w:val="24"/>
            <w:szCs w:val="24"/>
          </w:rPr>
          <w:t>newtonj2@cardiff.ac.uk</w:t>
        </w:r>
      </w:hyperlink>
    </w:p>
    <w:p w:rsidR="00B51A8D" w:rsidRPr="00B51A8D" w:rsidRDefault="00B51A8D" w:rsidP="00B51A8D">
      <w:pPr>
        <w:spacing w:after="0" w:line="240" w:lineRule="auto"/>
        <w:rPr>
          <w:rFonts w:ascii="Arial" w:hAnsi="Arial" w:cs="Arial"/>
          <w:sz w:val="24"/>
          <w:szCs w:val="24"/>
        </w:rPr>
      </w:pPr>
      <w:r w:rsidRPr="00B51A8D">
        <w:rPr>
          <w:rFonts w:ascii="Arial" w:hAnsi="Arial" w:cs="Arial"/>
          <w:sz w:val="24"/>
          <w:szCs w:val="24"/>
        </w:rPr>
        <w:t>BRASS,</w:t>
      </w:r>
    </w:p>
    <w:p w:rsidR="00B51A8D" w:rsidRPr="00B51A8D" w:rsidRDefault="00B51A8D" w:rsidP="00B51A8D">
      <w:pPr>
        <w:spacing w:after="0" w:line="240" w:lineRule="auto"/>
        <w:rPr>
          <w:rFonts w:ascii="Arial" w:hAnsi="Arial" w:cs="Arial"/>
          <w:sz w:val="24"/>
          <w:szCs w:val="24"/>
        </w:rPr>
      </w:pPr>
      <w:r w:rsidRPr="00B51A8D">
        <w:rPr>
          <w:rFonts w:ascii="Arial" w:hAnsi="Arial" w:cs="Arial"/>
          <w:sz w:val="24"/>
          <w:szCs w:val="24"/>
        </w:rPr>
        <w:t>Cardiff University</w:t>
      </w:r>
    </w:p>
    <w:p w:rsidR="00B51A8D" w:rsidRPr="00B51A8D" w:rsidRDefault="00B51A8D" w:rsidP="00B51A8D">
      <w:pPr>
        <w:spacing w:after="0" w:line="240" w:lineRule="auto"/>
        <w:rPr>
          <w:rFonts w:ascii="Arial" w:hAnsi="Arial" w:cs="Arial"/>
          <w:sz w:val="24"/>
          <w:szCs w:val="24"/>
        </w:rPr>
      </w:pPr>
      <w:r w:rsidRPr="00B51A8D">
        <w:rPr>
          <w:rFonts w:ascii="Arial" w:hAnsi="Arial" w:cs="Arial"/>
          <w:sz w:val="24"/>
          <w:szCs w:val="24"/>
        </w:rPr>
        <w:t>55 Park Place</w:t>
      </w:r>
    </w:p>
    <w:p w:rsidR="00B51A8D" w:rsidRPr="00AF6B4C" w:rsidRDefault="00B51A8D" w:rsidP="00365135">
      <w:pPr>
        <w:spacing w:after="0" w:line="240" w:lineRule="auto"/>
        <w:rPr>
          <w:rFonts w:ascii="Arial" w:hAnsi="Arial" w:cs="Arial"/>
          <w:b/>
          <w:sz w:val="24"/>
          <w:szCs w:val="24"/>
        </w:rPr>
      </w:pPr>
      <w:r w:rsidRPr="00B51A8D">
        <w:rPr>
          <w:rFonts w:ascii="Arial" w:hAnsi="Arial" w:cs="Arial"/>
          <w:sz w:val="24"/>
          <w:szCs w:val="24"/>
        </w:rPr>
        <w:t>Cardiff</w:t>
      </w:r>
      <w:r w:rsidR="00365135">
        <w:rPr>
          <w:rFonts w:ascii="Arial" w:hAnsi="Arial" w:cs="Arial"/>
          <w:sz w:val="24"/>
          <w:szCs w:val="24"/>
        </w:rPr>
        <w:t xml:space="preserve">, </w:t>
      </w:r>
      <w:r w:rsidRPr="00B51A8D">
        <w:rPr>
          <w:rFonts w:ascii="Arial" w:hAnsi="Arial" w:cs="Arial"/>
          <w:sz w:val="24"/>
          <w:szCs w:val="24"/>
        </w:rPr>
        <w:t>CF10 3AT</w:t>
      </w:r>
    </w:p>
    <w:sectPr w:rsidR="00B51A8D" w:rsidRPr="00AF6B4C" w:rsidSect="005E334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4F3FF4"/>
    <w:multiLevelType w:val="multilevel"/>
    <w:tmpl w:val="68AA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5E6F79"/>
    <w:multiLevelType w:val="hybridMultilevel"/>
    <w:tmpl w:val="704C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6B4C"/>
    <w:rsid w:val="0012211E"/>
    <w:rsid w:val="001256DE"/>
    <w:rsid w:val="00141216"/>
    <w:rsid w:val="00345F7F"/>
    <w:rsid w:val="00365135"/>
    <w:rsid w:val="004D6794"/>
    <w:rsid w:val="00540E17"/>
    <w:rsid w:val="005D702A"/>
    <w:rsid w:val="005E334B"/>
    <w:rsid w:val="007C3D23"/>
    <w:rsid w:val="007D4369"/>
    <w:rsid w:val="00A74F2C"/>
    <w:rsid w:val="00AF6B4C"/>
    <w:rsid w:val="00B51A8D"/>
    <w:rsid w:val="00C7779E"/>
    <w:rsid w:val="00FB618E"/>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3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1A8D"/>
    <w:pPr>
      <w:spacing w:after="30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51A8D"/>
    <w:pPr>
      <w:ind w:left="720"/>
      <w:contextualSpacing/>
    </w:pPr>
    <w:rPr>
      <w:rFonts w:ascii="Calibri" w:eastAsia="Calibri" w:hAnsi="Calibri" w:cs="Times New Roman"/>
      <w:lang w:val="en-US"/>
    </w:rPr>
  </w:style>
  <w:style w:type="character" w:styleId="Hyperlink">
    <w:name w:val="Hyperlink"/>
    <w:basedOn w:val="DefaultParagraphFont"/>
    <w:uiPriority w:val="99"/>
    <w:unhideWhenUsed/>
    <w:rsid w:val="00B51A8D"/>
    <w:rPr>
      <w:color w:val="0000FF" w:themeColor="hyperlink"/>
      <w:u w:val="single"/>
    </w:rPr>
  </w:style>
  <w:style w:type="character" w:styleId="CommentReference">
    <w:name w:val="annotation reference"/>
    <w:basedOn w:val="DefaultParagraphFont"/>
    <w:uiPriority w:val="99"/>
    <w:semiHidden/>
    <w:unhideWhenUsed/>
    <w:rsid w:val="0012211E"/>
    <w:rPr>
      <w:sz w:val="16"/>
      <w:szCs w:val="16"/>
    </w:rPr>
  </w:style>
  <w:style w:type="paragraph" w:styleId="CommentText">
    <w:name w:val="annotation text"/>
    <w:basedOn w:val="Normal"/>
    <w:link w:val="CommentTextChar"/>
    <w:uiPriority w:val="99"/>
    <w:semiHidden/>
    <w:unhideWhenUsed/>
    <w:rsid w:val="0012211E"/>
    <w:pPr>
      <w:spacing w:line="240" w:lineRule="auto"/>
    </w:pPr>
    <w:rPr>
      <w:sz w:val="20"/>
      <w:szCs w:val="20"/>
    </w:rPr>
  </w:style>
  <w:style w:type="character" w:customStyle="1" w:styleId="CommentTextChar">
    <w:name w:val="Comment Text Char"/>
    <w:basedOn w:val="DefaultParagraphFont"/>
    <w:link w:val="CommentText"/>
    <w:uiPriority w:val="99"/>
    <w:semiHidden/>
    <w:rsid w:val="0012211E"/>
    <w:rPr>
      <w:sz w:val="20"/>
      <w:szCs w:val="20"/>
    </w:rPr>
  </w:style>
  <w:style w:type="paragraph" w:styleId="CommentSubject">
    <w:name w:val="annotation subject"/>
    <w:basedOn w:val="CommentText"/>
    <w:next w:val="CommentText"/>
    <w:link w:val="CommentSubjectChar"/>
    <w:uiPriority w:val="99"/>
    <w:semiHidden/>
    <w:unhideWhenUsed/>
    <w:rsid w:val="0012211E"/>
    <w:rPr>
      <w:b/>
      <w:bCs/>
    </w:rPr>
  </w:style>
  <w:style w:type="character" w:customStyle="1" w:styleId="CommentSubjectChar">
    <w:name w:val="Comment Subject Char"/>
    <w:basedOn w:val="CommentTextChar"/>
    <w:link w:val="CommentSubject"/>
    <w:uiPriority w:val="99"/>
    <w:semiHidden/>
    <w:rsid w:val="0012211E"/>
    <w:rPr>
      <w:b/>
      <w:bCs/>
    </w:rPr>
  </w:style>
  <w:style w:type="paragraph" w:styleId="BalloonText">
    <w:name w:val="Balloon Text"/>
    <w:basedOn w:val="Normal"/>
    <w:link w:val="BalloonTextChar"/>
    <w:uiPriority w:val="99"/>
    <w:semiHidden/>
    <w:unhideWhenUsed/>
    <w:rsid w:val="00122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1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3187244">
      <w:bodyDiv w:val="1"/>
      <w:marLeft w:val="0"/>
      <w:marRight w:val="0"/>
      <w:marTop w:val="0"/>
      <w:marBottom w:val="0"/>
      <w:divBdr>
        <w:top w:val="none" w:sz="0" w:space="0" w:color="auto"/>
        <w:left w:val="none" w:sz="0" w:space="0" w:color="auto"/>
        <w:bottom w:val="none" w:sz="0" w:space="0" w:color="auto"/>
        <w:right w:val="none" w:sz="0" w:space="0" w:color="auto"/>
      </w:divBdr>
      <w:divsChild>
        <w:div w:id="42481605">
          <w:marLeft w:val="0"/>
          <w:marRight w:val="0"/>
          <w:marTop w:val="0"/>
          <w:marBottom w:val="0"/>
          <w:divBdr>
            <w:top w:val="none" w:sz="0" w:space="0" w:color="auto"/>
            <w:left w:val="none" w:sz="0" w:space="0" w:color="auto"/>
            <w:bottom w:val="none" w:sz="0" w:space="0" w:color="auto"/>
            <w:right w:val="none" w:sz="0" w:space="0" w:color="auto"/>
          </w:divBdr>
          <w:divsChild>
            <w:div w:id="1156385292">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wtonj2@cardiff.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Newton</dc:creator>
  <cp:keywords/>
  <dc:description/>
  <cp:lastModifiedBy>Antonia Keung </cp:lastModifiedBy>
  <cp:revision>2</cp:revision>
  <dcterms:created xsi:type="dcterms:W3CDTF">2011-04-11T15:41:00Z</dcterms:created>
  <dcterms:modified xsi:type="dcterms:W3CDTF">2011-04-11T15:41:00Z</dcterms:modified>
</cp:coreProperties>
</file>