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01" w:rsidRDefault="00A75601" w:rsidP="008F6BB5">
      <w:pPr>
        <w:rPr>
          <w:rFonts w:ascii="Times New Roman" w:hAnsi="Times New Roman" w:cs="Times New Roman"/>
          <w:b/>
          <w:sz w:val="24"/>
          <w:szCs w:val="24"/>
        </w:rPr>
      </w:pPr>
    </w:p>
    <w:p w:rsidR="008C4441" w:rsidRPr="002D1D0C" w:rsidRDefault="009B596A" w:rsidP="009B5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D0C">
        <w:rPr>
          <w:rFonts w:ascii="Times New Roman" w:hAnsi="Times New Roman" w:cs="Times New Roman"/>
          <w:b/>
          <w:sz w:val="24"/>
          <w:szCs w:val="24"/>
        </w:rPr>
        <w:t>Girl Child in Contemporary India</w:t>
      </w:r>
    </w:p>
    <w:p w:rsidR="002D1D0C" w:rsidRPr="009B596A" w:rsidRDefault="002D1D0C" w:rsidP="00E80310">
      <w:pPr>
        <w:tabs>
          <w:tab w:val="left" w:pos="3960"/>
          <w:tab w:val="left" w:pos="4050"/>
          <w:tab w:val="left" w:pos="4140"/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D9710C" w:rsidRPr="00917D49" w:rsidRDefault="00D9710C" w:rsidP="00D971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D49">
        <w:rPr>
          <w:rFonts w:ascii="Times New Roman" w:hAnsi="Times New Roman" w:cs="Times New Roman"/>
          <w:bCs/>
          <w:sz w:val="24"/>
          <w:szCs w:val="24"/>
        </w:rPr>
        <w:t xml:space="preserve">Authors: </w:t>
      </w:r>
    </w:p>
    <w:p w:rsidR="00D9710C" w:rsidRDefault="00D9710C" w:rsidP="00D971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710C" w:rsidRPr="00917D49" w:rsidRDefault="00D9710C" w:rsidP="00D971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D49"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 w:rsidRPr="00917D49">
        <w:rPr>
          <w:rFonts w:ascii="Times New Roman" w:hAnsi="Times New Roman" w:cs="Times New Roman"/>
          <w:bCs/>
          <w:sz w:val="24"/>
          <w:szCs w:val="24"/>
        </w:rPr>
        <w:t>Lakshmipathi</w:t>
      </w:r>
      <w:proofErr w:type="spellEnd"/>
      <w:r w:rsidRPr="00917D49">
        <w:rPr>
          <w:rFonts w:ascii="Times New Roman" w:hAnsi="Times New Roman" w:cs="Times New Roman"/>
          <w:bCs/>
          <w:sz w:val="24"/>
          <w:szCs w:val="24"/>
        </w:rPr>
        <w:t xml:space="preserve"> C. G.,</w:t>
      </w:r>
    </w:p>
    <w:p w:rsidR="00D9710C" w:rsidRPr="00D9710C" w:rsidRDefault="00D9710C" w:rsidP="00D9710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710C">
        <w:rPr>
          <w:bCs/>
          <w:sz w:val="20"/>
          <w:szCs w:val="20"/>
        </w:rPr>
        <w:t xml:space="preserve"> </w:t>
      </w:r>
      <w:r w:rsidRPr="00D9710C">
        <w:rPr>
          <w:rFonts w:ascii="Times New Roman" w:hAnsi="Times New Roman" w:cs="Times New Roman"/>
          <w:bCs/>
          <w:sz w:val="20"/>
          <w:szCs w:val="20"/>
        </w:rPr>
        <w:t xml:space="preserve">Associate Professor, Dept. of  </w:t>
      </w:r>
      <w:r w:rsidRPr="00D9710C">
        <w:rPr>
          <w:rStyle w:val="yshortcuts"/>
          <w:rFonts w:ascii="Times New Roman" w:hAnsi="Times New Roman" w:cs="Times New Roman"/>
          <w:bCs/>
          <w:sz w:val="20"/>
          <w:szCs w:val="20"/>
        </w:rPr>
        <w:t>Post Graduate Studies</w:t>
      </w:r>
      <w:r w:rsidRPr="00D9710C">
        <w:rPr>
          <w:rFonts w:ascii="Times New Roman" w:hAnsi="Times New Roman" w:cs="Times New Roman"/>
          <w:bCs/>
          <w:sz w:val="20"/>
          <w:szCs w:val="20"/>
        </w:rPr>
        <w:t xml:space="preserve"> and Research in Sociology, </w:t>
      </w:r>
      <w:proofErr w:type="spellStart"/>
      <w:r w:rsidRPr="00D9710C">
        <w:rPr>
          <w:rFonts w:ascii="Times New Roman" w:hAnsi="Times New Roman" w:cs="Times New Roman"/>
          <w:bCs/>
          <w:sz w:val="20"/>
          <w:szCs w:val="20"/>
        </w:rPr>
        <w:t>Smt.V.H.D.Central</w:t>
      </w:r>
      <w:proofErr w:type="spellEnd"/>
      <w:r w:rsidRPr="00D9710C">
        <w:rPr>
          <w:rFonts w:ascii="Times New Roman" w:hAnsi="Times New Roman" w:cs="Times New Roman"/>
          <w:bCs/>
          <w:sz w:val="20"/>
          <w:szCs w:val="20"/>
        </w:rPr>
        <w:t xml:space="preserve"> Institute of Home Science, </w:t>
      </w:r>
      <w:proofErr w:type="spellStart"/>
      <w:r w:rsidRPr="00D9710C">
        <w:rPr>
          <w:rFonts w:ascii="Times New Roman" w:hAnsi="Times New Roman" w:cs="Times New Roman"/>
          <w:bCs/>
          <w:sz w:val="20"/>
          <w:szCs w:val="20"/>
        </w:rPr>
        <w:t>Sheshadri</w:t>
      </w:r>
      <w:proofErr w:type="spellEnd"/>
      <w:r w:rsidRPr="00D9710C">
        <w:rPr>
          <w:rFonts w:ascii="Times New Roman" w:hAnsi="Times New Roman" w:cs="Times New Roman"/>
          <w:bCs/>
          <w:sz w:val="20"/>
          <w:szCs w:val="20"/>
        </w:rPr>
        <w:t xml:space="preserve"> Road, Bangalore-560001</w:t>
      </w:r>
      <w:r w:rsidR="00DF48B5">
        <w:rPr>
          <w:rFonts w:ascii="Times New Roman" w:hAnsi="Times New Roman" w:cs="Times New Roman"/>
          <w:bCs/>
          <w:sz w:val="20"/>
          <w:szCs w:val="20"/>
        </w:rPr>
        <w:t>, I</w:t>
      </w:r>
      <w:r w:rsidR="007F381A">
        <w:rPr>
          <w:rFonts w:ascii="Times New Roman" w:hAnsi="Times New Roman" w:cs="Times New Roman"/>
          <w:bCs/>
          <w:sz w:val="20"/>
          <w:szCs w:val="20"/>
        </w:rPr>
        <w:t>ndia</w:t>
      </w:r>
      <w:r w:rsidR="00DF48B5">
        <w:rPr>
          <w:rFonts w:ascii="Times New Roman" w:hAnsi="Times New Roman" w:cs="Times New Roman"/>
          <w:bCs/>
          <w:sz w:val="20"/>
          <w:szCs w:val="20"/>
        </w:rPr>
        <w:t>.</w:t>
      </w:r>
    </w:p>
    <w:p w:rsidR="00D9710C" w:rsidRDefault="00D9710C" w:rsidP="00D971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9710C" w:rsidRDefault="00D9710C" w:rsidP="00D971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Meraj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Bano</w:t>
      </w:r>
      <w:proofErr w:type="spellEnd"/>
    </w:p>
    <w:p w:rsidR="00D9710C" w:rsidRPr="00D9710C" w:rsidRDefault="00D9710C" w:rsidP="00D9710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9710C">
        <w:rPr>
          <w:rFonts w:ascii="Times New Roman" w:hAnsi="Times New Roman" w:cs="Times New Roman"/>
          <w:bCs/>
          <w:sz w:val="20"/>
          <w:szCs w:val="20"/>
        </w:rPr>
        <w:t xml:space="preserve">Associate Professor, Dept. of  </w:t>
      </w:r>
      <w:r w:rsidRPr="00D9710C">
        <w:rPr>
          <w:rStyle w:val="yshortcuts"/>
          <w:rFonts w:ascii="Times New Roman" w:hAnsi="Times New Roman" w:cs="Times New Roman"/>
          <w:bCs/>
          <w:sz w:val="20"/>
          <w:szCs w:val="20"/>
        </w:rPr>
        <w:t>Post Graduate Studies</w:t>
      </w:r>
      <w:r w:rsidRPr="00D9710C">
        <w:rPr>
          <w:rFonts w:ascii="Times New Roman" w:hAnsi="Times New Roman" w:cs="Times New Roman"/>
          <w:bCs/>
          <w:sz w:val="20"/>
          <w:szCs w:val="20"/>
        </w:rPr>
        <w:t xml:space="preserve"> and Research in Sociology, </w:t>
      </w:r>
      <w:proofErr w:type="spellStart"/>
      <w:r w:rsidRPr="00D9710C">
        <w:rPr>
          <w:rFonts w:ascii="Times New Roman" w:hAnsi="Times New Roman" w:cs="Times New Roman"/>
          <w:bCs/>
          <w:sz w:val="20"/>
          <w:szCs w:val="20"/>
        </w:rPr>
        <w:t>Smt.V.H.D.Central</w:t>
      </w:r>
      <w:proofErr w:type="spellEnd"/>
      <w:r w:rsidRPr="00D9710C">
        <w:rPr>
          <w:rFonts w:ascii="Times New Roman" w:hAnsi="Times New Roman" w:cs="Times New Roman"/>
          <w:bCs/>
          <w:sz w:val="20"/>
          <w:szCs w:val="20"/>
        </w:rPr>
        <w:t xml:space="preserve"> Institute of Home Science, </w:t>
      </w:r>
      <w:proofErr w:type="spellStart"/>
      <w:r w:rsidRPr="00D9710C">
        <w:rPr>
          <w:rFonts w:ascii="Times New Roman" w:hAnsi="Times New Roman" w:cs="Times New Roman"/>
          <w:bCs/>
          <w:sz w:val="20"/>
          <w:szCs w:val="20"/>
        </w:rPr>
        <w:t>Sheshadri</w:t>
      </w:r>
      <w:proofErr w:type="spellEnd"/>
      <w:r w:rsidRPr="00D9710C">
        <w:rPr>
          <w:rFonts w:ascii="Times New Roman" w:hAnsi="Times New Roman" w:cs="Times New Roman"/>
          <w:bCs/>
          <w:sz w:val="20"/>
          <w:szCs w:val="20"/>
        </w:rPr>
        <w:t xml:space="preserve"> Road, Bangalore-560001</w:t>
      </w:r>
      <w:r w:rsidR="00DF48B5">
        <w:rPr>
          <w:rFonts w:ascii="Times New Roman" w:hAnsi="Times New Roman" w:cs="Times New Roman"/>
          <w:bCs/>
          <w:sz w:val="20"/>
          <w:szCs w:val="20"/>
        </w:rPr>
        <w:t>, India.</w:t>
      </w:r>
    </w:p>
    <w:p w:rsidR="00D9710C" w:rsidRDefault="00D9710C" w:rsidP="00D971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9710C" w:rsidRPr="009670D1" w:rsidRDefault="00D9710C" w:rsidP="00D971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Ms Pauline Edwin,</w:t>
      </w:r>
    </w:p>
    <w:p w:rsidR="00D9710C" w:rsidRPr="00917D49" w:rsidRDefault="00D9710C" w:rsidP="00D97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10C">
        <w:rPr>
          <w:rFonts w:ascii="Times New Roman" w:hAnsi="Times New Roman" w:cs="Times New Roman"/>
          <w:bCs/>
          <w:sz w:val="20"/>
          <w:szCs w:val="20"/>
        </w:rPr>
        <w:t>Associate Professor, Dept. of Sociology, NMKRV College for Women,</w:t>
      </w:r>
      <w:r w:rsidRPr="00D9710C">
        <w:rPr>
          <w:sz w:val="20"/>
          <w:szCs w:val="20"/>
        </w:rPr>
        <w:t xml:space="preserve"> </w:t>
      </w:r>
      <w:r w:rsidRPr="00D9710C">
        <w:rPr>
          <w:rStyle w:val="pp-headline-item"/>
          <w:rFonts w:ascii="Times New Roman" w:hAnsi="Times New Roman" w:cs="Times New Roman"/>
          <w:sz w:val="20"/>
          <w:szCs w:val="20"/>
        </w:rPr>
        <w:t xml:space="preserve">8th Main Road, </w:t>
      </w:r>
      <w:proofErr w:type="spellStart"/>
      <w:r w:rsidRPr="00D9710C">
        <w:rPr>
          <w:rStyle w:val="pp-headline-item"/>
          <w:rFonts w:ascii="Times New Roman" w:hAnsi="Times New Roman" w:cs="Times New Roman"/>
          <w:sz w:val="20"/>
          <w:szCs w:val="20"/>
        </w:rPr>
        <w:t>Jayanagar</w:t>
      </w:r>
      <w:proofErr w:type="spellEnd"/>
      <w:r w:rsidRPr="00D9710C">
        <w:rPr>
          <w:rStyle w:val="pp-headline-item"/>
          <w:rFonts w:ascii="Times New Roman" w:hAnsi="Times New Roman" w:cs="Times New Roman"/>
          <w:sz w:val="20"/>
          <w:szCs w:val="20"/>
        </w:rPr>
        <w:t xml:space="preserve"> 3rd Block, </w:t>
      </w:r>
      <w:proofErr w:type="spellStart"/>
      <w:r w:rsidRPr="00D9710C">
        <w:rPr>
          <w:rStyle w:val="pp-headline-item"/>
          <w:rFonts w:ascii="Times New Roman" w:hAnsi="Times New Roman" w:cs="Times New Roman"/>
          <w:sz w:val="20"/>
          <w:szCs w:val="20"/>
        </w:rPr>
        <w:t>Jayanagar</w:t>
      </w:r>
      <w:proofErr w:type="spellEnd"/>
      <w:r w:rsidRPr="00D9710C">
        <w:rPr>
          <w:rStyle w:val="pp-headline-item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9710C">
        <w:rPr>
          <w:rStyle w:val="pp-headline-item"/>
          <w:rFonts w:ascii="Times New Roman" w:hAnsi="Times New Roman" w:cs="Times New Roman"/>
          <w:sz w:val="20"/>
          <w:szCs w:val="20"/>
        </w:rPr>
        <w:t>Bengaluru</w:t>
      </w:r>
      <w:proofErr w:type="spellEnd"/>
      <w:r w:rsidRPr="00D9710C">
        <w:rPr>
          <w:rStyle w:val="pp-headline-item"/>
          <w:rFonts w:ascii="Times New Roman" w:hAnsi="Times New Roman" w:cs="Times New Roman"/>
          <w:sz w:val="20"/>
          <w:szCs w:val="20"/>
        </w:rPr>
        <w:t>, Karnataka</w:t>
      </w:r>
      <w:r w:rsidRPr="00D9710C">
        <w:rPr>
          <w:rFonts w:ascii="Times New Roman" w:hAnsi="Times New Roman" w:cs="Times New Roman"/>
          <w:sz w:val="20"/>
          <w:szCs w:val="20"/>
        </w:rPr>
        <w:t xml:space="preserve"> </w:t>
      </w:r>
      <w:r w:rsidRPr="00D9710C">
        <w:rPr>
          <w:rStyle w:val="telephone"/>
          <w:rFonts w:ascii="Times New Roman" w:hAnsi="Times New Roman" w:cs="Times New Roman"/>
          <w:sz w:val="20"/>
          <w:szCs w:val="20"/>
        </w:rPr>
        <w:t>806340116</w:t>
      </w:r>
      <w:r w:rsidR="00DF48B5">
        <w:rPr>
          <w:rStyle w:val="telephone"/>
          <w:rFonts w:ascii="Times New Roman" w:hAnsi="Times New Roman" w:cs="Times New Roman"/>
          <w:sz w:val="20"/>
          <w:szCs w:val="20"/>
        </w:rPr>
        <w:t>, India.</w:t>
      </w:r>
      <w:r w:rsidRPr="00917D49">
        <w:rPr>
          <w:rStyle w:val="telephone"/>
          <w:rFonts w:ascii="Times New Roman" w:hAnsi="Times New Roman" w:cs="Times New Roman"/>
          <w:sz w:val="24"/>
          <w:szCs w:val="24"/>
        </w:rPr>
        <w:t xml:space="preserve"> </w:t>
      </w:r>
      <w:r w:rsidRPr="00917D49">
        <w:rPr>
          <w:rStyle w:val="pp-headline-item"/>
          <w:rFonts w:ascii="Times New Roman" w:hAnsi="Times New Roman" w:cs="Times New Roman"/>
          <w:sz w:val="24"/>
          <w:szCs w:val="24"/>
        </w:rPr>
        <w:t>‎</w:t>
      </w:r>
    </w:p>
    <w:p w:rsidR="009B596A" w:rsidRDefault="009B596A" w:rsidP="00D971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D0C" w:rsidRPr="0011506F" w:rsidRDefault="003B1983" w:rsidP="002D1D0C">
      <w:pPr>
        <w:rPr>
          <w:rFonts w:ascii="Times New Roman" w:hAnsi="Times New Roman" w:cs="Times New Roman"/>
          <w:b/>
          <w:sz w:val="24"/>
          <w:szCs w:val="24"/>
        </w:rPr>
      </w:pPr>
      <w:r w:rsidRPr="0011506F">
        <w:rPr>
          <w:rFonts w:ascii="Times New Roman" w:hAnsi="Times New Roman" w:cs="Times New Roman"/>
          <w:b/>
          <w:sz w:val="24"/>
          <w:szCs w:val="24"/>
        </w:rPr>
        <w:t>I</w:t>
      </w:r>
      <w:r w:rsidR="002D1D0C" w:rsidRPr="0011506F">
        <w:rPr>
          <w:rFonts w:ascii="Times New Roman" w:hAnsi="Times New Roman" w:cs="Times New Roman"/>
          <w:b/>
          <w:sz w:val="24"/>
          <w:szCs w:val="24"/>
        </w:rPr>
        <w:t>ntroduction</w:t>
      </w:r>
    </w:p>
    <w:p w:rsidR="003A11B8" w:rsidRDefault="003B1983" w:rsidP="00B21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forceful pressures inflicted on the married women of the world over, and especially in the Third World Countries, is </w:t>
      </w:r>
      <w:r w:rsidR="00EA362F">
        <w:rPr>
          <w:rFonts w:ascii="Times New Roman" w:hAnsi="Times New Roman" w:cs="Times New Roman"/>
          <w:sz w:val="24"/>
          <w:szCs w:val="24"/>
        </w:rPr>
        <w:t>the marked</w:t>
      </w:r>
      <w:r w:rsidR="00A5745C">
        <w:rPr>
          <w:rFonts w:ascii="Times New Roman" w:hAnsi="Times New Roman" w:cs="Times New Roman"/>
          <w:sz w:val="24"/>
          <w:szCs w:val="24"/>
        </w:rPr>
        <w:t xml:space="preserve"> preference for the male child. </w:t>
      </w:r>
      <w:r w:rsidR="0011506F">
        <w:rPr>
          <w:rFonts w:ascii="Times New Roman" w:hAnsi="Times New Roman" w:cs="Times New Roman"/>
          <w:sz w:val="24"/>
          <w:szCs w:val="24"/>
        </w:rPr>
        <w:t xml:space="preserve">This pressure is both subtle and pervasive. </w:t>
      </w:r>
      <w:r w:rsidR="00CC45B8" w:rsidRPr="00745A3F">
        <w:rPr>
          <w:rFonts w:ascii="Times New Roman" w:hAnsi="Times New Roman" w:cs="Times New Roman"/>
          <w:sz w:val="24"/>
          <w:szCs w:val="24"/>
        </w:rPr>
        <w:t xml:space="preserve">Among the educated, urbanized professionals who tend to limit the size of their families, a daughter after a son or a son after a daughter brings a sense of completion. </w:t>
      </w:r>
      <w:r w:rsidR="009670D1">
        <w:rPr>
          <w:rFonts w:ascii="Times New Roman" w:hAnsi="Times New Roman" w:cs="Times New Roman"/>
          <w:sz w:val="24"/>
          <w:szCs w:val="24"/>
        </w:rPr>
        <w:t xml:space="preserve">The Indian social system reinforces the negative attitude towards females in a number of ways. A female child experiences herself as being a liability and a burden. </w:t>
      </w:r>
      <w:r w:rsidR="00CC45B8" w:rsidRPr="00745A3F">
        <w:rPr>
          <w:rFonts w:ascii="Times New Roman" w:hAnsi="Times New Roman" w:cs="Times New Roman"/>
          <w:sz w:val="24"/>
          <w:szCs w:val="24"/>
        </w:rPr>
        <w:t>The family’s indifferent acceptance makes the female child realize that her status is secondary to that of the male child. The desirability in personal and social conduct</w:t>
      </w:r>
      <w:r w:rsidR="00E17618" w:rsidRPr="00745A3F">
        <w:rPr>
          <w:rFonts w:ascii="Times New Roman" w:hAnsi="Times New Roman" w:cs="Times New Roman"/>
          <w:sz w:val="24"/>
          <w:szCs w:val="24"/>
        </w:rPr>
        <w:t xml:space="preserve"> is associated with adjustments and acceptance</w:t>
      </w:r>
      <w:r w:rsidR="006F1812" w:rsidRPr="00745A3F">
        <w:rPr>
          <w:rFonts w:ascii="Times New Roman" w:hAnsi="Times New Roman" w:cs="Times New Roman"/>
          <w:sz w:val="24"/>
          <w:szCs w:val="24"/>
        </w:rPr>
        <w:t xml:space="preserve"> by the in-laws and with being successful in her stereotyped roles as wife and mother.</w:t>
      </w:r>
      <w:r w:rsidR="003A11B8" w:rsidRPr="00745A3F">
        <w:rPr>
          <w:rFonts w:ascii="Times New Roman" w:hAnsi="Times New Roman" w:cs="Times New Roman"/>
          <w:sz w:val="24"/>
          <w:szCs w:val="24"/>
        </w:rPr>
        <w:t xml:space="preserve"> The female child is also prevented from applying her intelligence to the living process of society.</w:t>
      </w:r>
      <w:r w:rsidR="003A11B8" w:rsidRPr="00745A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1506F" w:rsidRPr="001A4101" w:rsidRDefault="0040006C" w:rsidP="00B21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status of gir</w:t>
      </w:r>
      <w:r w:rsidR="00A7560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reflects the status of women in society. </w:t>
      </w:r>
      <w:r w:rsidR="009670D1">
        <w:rPr>
          <w:rFonts w:ascii="Times New Roman" w:hAnsi="Times New Roman" w:cs="Times New Roman"/>
          <w:sz w:val="24"/>
          <w:szCs w:val="24"/>
        </w:rPr>
        <w:t>In rural India girls are deprived</w:t>
      </w:r>
      <w:r w:rsidR="00A75601">
        <w:rPr>
          <w:rFonts w:ascii="Times New Roman" w:hAnsi="Times New Roman" w:cs="Times New Roman"/>
          <w:sz w:val="24"/>
          <w:szCs w:val="24"/>
        </w:rPr>
        <w:t xml:space="preserve"> in many ways</w:t>
      </w:r>
      <w:r w:rsidR="007F50E5">
        <w:rPr>
          <w:rFonts w:ascii="Times New Roman" w:hAnsi="Times New Roman" w:cs="Times New Roman"/>
          <w:sz w:val="24"/>
          <w:szCs w:val="24"/>
        </w:rPr>
        <w:t>. For the average girl child in India, the privations of poverty are significantly aggravated by value systems and cultural practices which define and determine the role of women in society</w:t>
      </w:r>
      <w:r>
        <w:rPr>
          <w:rFonts w:ascii="Times New Roman" w:hAnsi="Times New Roman" w:cs="Times New Roman"/>
          <w:sz w:val="24"/>
          <w:szCs w:val="24"/>
        </w:rPr>
        <w:t>. Scarce resources are often preferentially invested in sons. Sons are considered to be the means for the socio-economic and spiritual advancement of their parents.</w:t>
      </w:r>
      <w:r w:rsidR="001A4101">
        <w:rPr>
          <w:rFonts w:ascii="Times New Roman" w:hAnsi="Times New Roman" w:cs="Times New Roman"/>
          <w:sz w:val="24"/>
          <w:szCs w:val="24"/>
        </w:rPr>
        <w:t xml:space="preserve"> </w:t>
      </w:r>
      <w:r w:rsidR="001A4101" w:rsidRPr="001A4101">
        <w:rPr>
          <w:rFonts w:ascii="Times New Roman" w:hAnsi="Times New Roman" w:cs="Times New Roman"/>
          <w:sz w:val="24"/>
          <w:szCs w:val="24"/>
        </w:rPr>
        <w:t>In a developing country</w:t>
      </w:r>
      <w:r w:rsidR="001A4101">
        <w:rPr>
          <w:rFonts w:ascii="Times New Roman" w:hAnsi="Times New Roman" w:cs="Times New Roman"/>
          <w:sz w:val="24"/>
          <w:szCs w:val="24"/>
        </w:rPr>
        <w:t xml:space="preserve">, the </w:t>
      </w:r>
      <w:r w:rsidR="001A4101" w:rsidRPr="001A4101">
        <w:rPr>
          <w:rFonts w:ascii="Times New Roman" w:hAnsi="Times New Roman" w:cs="Times New Roman"/>
          <w:sz w:val="24"/>
          <w:szCs w:val="24"/>
        </w:rPr>
        <w:t>norms of the society itself have victimized and endangered the very existence of the female child in India.</w:t>
      </w:r>
    </w:p>
    <w:p w:rsidR="005208FC" w:rsidRDefault="00EA5E9C" w:rsidP="005208F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060CE">
        <w:rPr>
          <w:rFonts w:ascii="Times New Roman" w:eastAsia="Times New Roman" w:hAnsi="Times New Roman"/>
          <w:sz w:val="24"/>
          <w:szCs w:val="24"/>
        </w:rPr>
        <w:t>The deterioration of women’s status and the emergence of female feticide is not a unique phenomenon confined to a particular state</w:t>
      </w:r>
      <w:r w:rsidRPr="00EA5E9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5208FC">
        <w:rPr>
          <w:rFonts w:ascii="Times New Roman" w:eastAsia="Times New Roman" w:hAnsi="Times New Roman"/>
          <w:sz w:val="24"/>
          <w:szCs w:val="24"/>
        </w:rPr>
        <w:t>n India rather t</w:t>
      </w:r>
      <w:r w:rsidRPr="00D060CE">
        <w:rPr>
          <w:rFonts w:ascii="Times New Roman" w:eastAsia="Times New Roman" w:hAnsi="Times New Roman"/>
          <w:sz w:val="24"/>
          <w:szCs w:val="24"/>
        </w:rPr>
        <w:t>he trend is all over the country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1A4101">
        <w:rPr>
          <w:rFonts w:ascii="Times New Roman" w:eastAsia="Times New Roman" w:hAnsi="Times New Roman"/>
          <w:sz w:val="24"/>
          <w:szCs w:val="24"/>
        </w:rPr>
        <w:t xml:space="preserve"> </w:t>
      </w:r>
      <w:r w:rsidR="001A4101" w:rsidRPr="00D060CE">
        <w:rPr>
          <w:rFonts w:ascii="Times New Roman" w:eastAsia="Times New Roman" w:hAnsi="Times New Roman"/>
          <w:sz w:val="24"/>
          <w:szCs w:val="24"/>
        </w:rPr>
        <w:t>F</w:t>
      </w:r>
      <w:r w:rsidRPr="00D060CE">
        <w:rPr>
          <w:rFonts w:ascii="Times New Roman" w:eastAsia="Times New Roman" w:hAnsi="Times New Roman"/>
          <w:sz w:val="24"/>
          <w:szCs w:val="24"/>
        </w:rPr>
        <w:t xml:space="preserve">emale infanticide has existed </w:t>
      </w:r>
      <w:r w:rsidR="001A4101">
        <w:rPr>
          <w:rFonts w:ascii="Times New Roman" w:eastAsia="Times New Roman" w:hAnsi="Times New Roman"/>
          <w:sz w:val="24"/>
          <w:szCs w:val="24"/>
        </w:rPr>
        <w:t xml:space="preserve">in India </w:t>
      </w:r>
      <w:r w:rsidRPr="00D060CE">
        <w:rPr>
          <w:rFonts w:ascii="Times New Roman" w:eastAsia="Times New Roman" w:hAnsi="Times New Roman"/>
          <w:sz w:val="24"/>
          <w:szCs w:val="24"/>
        </w:rPr>
        <w:t>for cen</w:t>
      </w:r>
      <w:r>
        <w:rPr>
          <w:rFonts w:ascii="Times New Roman" w:eastAsia="Times New Roman" w:hAnsi="Times New Roman"/>
          <w:sz w:val="24"/>
          <w:szCs w:val="24"/>
        </w:rPr>
        <w:t>turies, now female feticide is rampant</w:t>
      </w:r>
      <w:r w:rsidRPr="00D060CE">
        <w:rPr>
          <w:rFonts w:ascii="Times New Roman" w:eastAsia="Times New Roman" w:hAnsi="Times New Roman"/>
          <w:sz w:val="24"/>
          <w:szCs w:val="24"/>
        </w:rPr>
        <w:t xml:space="preserve">. </w:t>
      </w:r>
      <w:r w:rsidR="005208FC">
        <w:rPr>
          <w:rFonts w:ascii="Times New Roman" w:eastAsia="Times New Roman" w:hAnsi="Times New Roman"/>
          <w:sz w:val="24"/>
          <w:szCs w:val="24"/>
        </w:rPr>
        <w:t>In the light of the above the Paper is an attempt to highlight to some of the challenges that a girl goes through in India.</w:t>
      </w:r>
    </w:p>
    <w:p w:rsidR="00546D0F" w:rsidRDefault="00546D0F" w:rsidP="005208FC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A4101" w:rsidRDefault="00745A3F" w:rsidP="005208FC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45A3F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Objectives of the Study: </w:t>
      </w:r>
      <w:r w:rsidR="005208FC" w:rsidRPr="00745A3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670D1" w:rsidRPr="009670D1" w:rsidRDefault="00B85E4B" w:rsidP="009670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70D1">
        <w:rPr>
          <w:rFonts w:ascii="Times New Roman" w:eastAsia="Times New Roman" w:hAnsi="Times New Roman"/>
          <w:sz w:val="24"/>
          <w:szCs w:val="24"/>
        </w:rPr>
        <w:t>To highlight the increasing demographic fundamentalism in many countries</w:t>
      </w:r>
    </w:p>
    <w:p w:rsidR="009670D1" w:rsidRPr="009670D1" w:rsidRDefault="009670D1" w:rsidP="009670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70D1">
        <w:rPr>
          <w:rFonts w:ascii="Times New Roman" w:eastAsia="Times New Roman" w:hAnsi="Times New Roman"/>
          <w:sz w:val="24"/>
          <w:szCs w:val="24"/>
        </w:rPr>
        <w:t>To analyze the issue of female deficit, its causes and consequences</w:t>
      </w:r>
    </w:p>
    <w:p w:rsidR="009670D1" w:rsidRPr="009670D1" w:rsidRDefault="009670D1" w:rsidP="009670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70D1">
        <w:rPr>
          <w:rFonts w:ascii="Times New Roman" w:eastAsia="Times New Roman" w:hAnsi="Times New Roman"/>
          <w:sz w:val="24"/>
          <w:szCs w:val="24"/>
        </w:rPr>
        <w:t>To create awareness about female feticide and infanticide</w:t>
      </w:r>
    </w:p>
    <w:p w:rsidR="008F6BB5" w:rsidRPr="00D9710C" w:rsidRDefault="009670D1" w:rsidP="009670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70D1">
        <w:rPr>
          <w:rFonts w:ascii="Times New Roman" w:eastAsia="Times New Roman" w:hAnsi="Times New Roman"/>
          <w:sz w:val="24"/>
          <w:szCs w:val="24"/>
        </w:rPr>
        <w:t>To highlight the measures to deal with the problems of female feticide and infanticide</w:t>
      </w:r>
    </w:p>
    <w:p w:rsidR="009670D1" w:rsidRDefault="009670D1" w:rsidP="009670D1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70D1">
        <w:rPr>
          <w:rFonts w:ascii="Times New Roman" w:eastAsia="Times New Roman" w:hAnsi="Times New Roman"/>
          <w:b/>
          <w:sz w:val="24"/>
          <w:szCs w:val="24"/>
        </w:rPr>
        <w:t>Hypothesis</w:t>
      </w:r>
      <w:r w:rsidR="00777767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777767" w:rsidRDefault="009670D1" w:rsidP="007777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70D1">
        <w:rPr>
          <w:rFonts w:ascii="Times New Roman" w:eastAsia="Times New Roman" w:hAnsi="Times New Roman"/>
          <w:sz w:val="24"/>
          <w:szCs w:val="24"/>
        </w:rPr>
        <w:t>“Gender</w:t>
      </w:r>
      <w:r w:rsidR="00777767">
        <w:rPr>
          <w:rFonts w:ascii="Times New Roman" w:eastAsia="Times New Roman" w:hAnsi="Times New Roman"/>
          <w:sz w:val="24"/>
          <w:szCs w:val="24"/>
        </w:rPr>
        <w:t xml:space="preserve">–bias breeds an increase in </w:t>
      </w:r>
      <w:r w:rsidR="00777767" w:rsidRPr="009670D1">
        <w:rPr>
          <w:rFonts w:ascii="Times New Roman" w:eastAsia="Times New Roman" w:hAnsi="Times New Roman"/>
          <w:sz w:val="24"/>
          <w:szCs w:val="24"/>
        </w:rPr>
        <w:t>female feticide and infanticide</w:t>
      </w:r>
      <w:r w:rsidR="00777767">
        <w:rPr>
          <w:rFonts w:ascii="Times New Roman" w:eastAsia="Times New Roman" w:hAnsi="Times New Roman"/>
          <w:sz w:val="24"/>
          <w:szCs w:val="24"/>
        </w:rPr>
        <w:t xml:space="preserve"> in contemporary India.”</w:t>
      </w:r>
    </w:p>
    <w:p w:rsidR="00777767" w:rsidRDefault="00777767" w:rsidP="00777767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7767">
        <w:rPr>
          <w:rFonts w:ascii="Times New Roman" w:eastAsia="Times New Roman" w:hAnsi="Times New Roman"/>
          <w:b/>
          <w:sz w:val="24"/>
          <w:szCs w:val="24"/>
        </w:rPr>
        <w:t>Methodology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777767" w:rsidRDefault="00777767" w:rsidP="0077776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7767">
        <w:rPr>
          <w:rFonts w:ascii="Times New Roman" w:eastAsia="Times New Roman" w:hAnsi="Times New Roman"/>
          <w:sz w:val="24"/>
          <w:szCs w:val="24"/>
        </w:rPr>
        <w:t>Respondents-100</w:t>
      </w:r>
    </w:p>
    <w:p w:rsidR="00B10C54" w:rsidRDefault="00777767" w:rsidP="00B10C5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Sources of Data Collection:</w:t>
      </w:r>
    </w:p>
    <w:p w:rsidR="00777767" w:rsidRDefault="00777767" w:rsidP="00B10C5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0C54">
        <w:rPr>
          <w:rFonts w:ascii="Times New Roman" w:eastAsia="Times New Roman" w:hAnsi="Times New Roman"/>
          <w:sz w:val="24"/>
          <w:szCs w:val="24"/>
        </w:rPr>
        <w:t>Primary-</w:t>
      </w:r>
      <w:r w:rsidR="00B10C54">
        <w:rPr>
          <w:rFonts w:ascii="Times New Roman" w:eastAsia="Times New Roman" w:hAnsi="Times New Roman"/>
          <w:sz w:val="24"/>
          <w:szCs w:val="24"/>
        </w:rPr>
        <w:t xml:space="preserve">Tool is Questionnaire / </w:t>
      </w:r>
      <w:r w:rsidRPr="00B10C54">
        <w:rPr>
          <w:rFonts w:ascii="Times New Roman" w:eastAsia="Times New Roman" w:hAnsi="Times New Roman"/>
          <w:sz w:val="24"/>
          <w:szCs w:val="24"/>
        </w:rPr>
        <w:t xml:space="preserve">Interview Schedule </w:t>
      </w:r>
    </w:p>
    <w:p w:rsidR="00917D49" w:rsidRDefault="00B10C54" w:rsidP="0077776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Secondary – Government Statistics, Reports from Health Dept</w:t>
      </w:r>
      <w:r w:rsidR="002C1954">
        <w:rPr>
          <w:rFonts w:ascii="Times New Roman" w:eastAsia="Times New Roman" w:hAnsi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/>
          <w:sz w:val="24"/>
          <w:szCs w:val="24"/>
        </w:rPr>
        <w:t>NGOs, Police Dept., Websites,</w:t>
      </w:r>
      <w:r w:rsidR="00E471F6">
        <w:rPr>
          <w:rFonts w:ascii="Times New Roman" w:eastAsia="Times New Roman" w:hAnsi="Times New Roman"/>
          <w:sz w:val="24"/>
          <w:szCs w:val="24"/>
        </w:rPr>
        <w:t xml:space="preserve"> Books, Journals, News Papers etc. </w:t>
      </w:r>
    </w:p>
    <w:p w:rsidR="00917D49" w:rsidRDefault="00917D49" w:rsidP="00917D4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5E4B" w:rsidRDefault="00B85E4B" w:rsidP="009670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5E4B" w:rsidRPr="00B85E4B" w:rsidRDefault="00B85E4B" w:rsidP="005208FC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85E4B" w:rsidRPr="00745A3F" w:rsidRDefault="00B85E4B" w:rsidP="005208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06F" w:rsidRPr="00EA5E9C" w:rsidRDefault="0011506F" w:rsidP="00334E7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1A4101" w:rsidRPr="009B596A" w:rsidRDefault="001A4101">
      <w:pPr>
        <w:rPr>
          <w:rFonts w:ascii="Times New Roman" w:hAnsi="Times New Roman" w:cs="Times New Roman"/>
          <w:sz w:val="24"/>
          <w:szCs w:val="24"/>
        </w:rPr>
      </w:pPr>
    </w:p>
    <w:sectPr w:rsidR="001A4101" w:rsidRPr="009B596A" w:rsidSect="00546D0F">
      <w:pgSz w:w="11907" w:h="16839" w:code="9"/>
      <w:pgMar w:top="1440" w:right="837" w:bottom="1440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14_"/>
      </v:shape>
    </w:pict>
  </w:numPicBullet>
  <w:numPicBullet w:numPicBulletId="1">
    <w:pict>
      <v:shape id="_x0000_i1027" type="#_x0000_t75" style="width:9pt;height:9pt" o:bullet="t">
        <v:imagedata r:id="rId2" o:title="BD14754_"/>
      </v:shape>
    </w:pict>
  </w:numPicBullet>
  <w:abstractNum w:abstractNumId="0">
    <w:nsid w:val="21EF0BAC"/>
    <w:multiLevelType w:val="hybridMultilevel"/>
    <w:tmpl w:val="F78EB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31CF3"/>
    <w:multiLevelType w:val="hybridMultilevel"/>
    <w:tmpl w:val="7D32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E4687"/>
    <w:multiLevelType w:val="hybridMultilevel"/>
    <w:tmpl w:val="EE82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812B3"/>
    <w:multiLevelType w:val="hybridMultilevel"/>
    <w:tmpl w:val="197AA96E"/>
    <w:lvl w:ilvl="0" w:tplc="0776BE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596A"/>
    <w:rsid w:val="000C10B1"/>
    <w:rsid w:val="0011506F"/>
    <w:rsid w:val="001A4101"/>
    <w:rsid w:val="001B749D"/>
    <w:rsid w:val="002C1954"/>
    <w:rsid w:val="002D1D0C"/>
    <w:rsid w:val="00334E7A"/>
    <w:rsid w:val="003A11B8"/>
    <w:rsid w:val="003B1983"/>
    <w:rsid w:val="0040006C"/>
    <w:rsid w:val="004059A9"/>
    <w:rsid w:val="005208FC"/>
    <w:rsid w:val="00546D0F"/>
    <w:rsid w:val="00557BA6"/>
    <w:rsid w:val="006D1EE9"/>
    <w:rsid w:val="006D4DA3"/>
    <w:rsid w:val="006F1812"/>
    <w:rsid w:val="00745A3F"/>
    <w:rsid w:val="00763095"/>
    <w:rsid w:val="00777767"/>
    <w:rsid w:val="007F381A"/>
    <w:rsid w:val="007F50E5"/>
    <w:rsid w:val="008C4441"/>
    <w:rsid w:val="008F6BB5"/>
    <w:rsid w:val="00917D49"/>
    <w:rsid w:val="009670D1"/>
    <w:rsid w:val="009B596A"/>
    <w:rsid w:val="00A5745C"/>
    <w:rsid w:val="00A75601"/>
    <w:rsid w:val="00AD5592"/>
    <w:rsid w:val="00B10C54"/>
    <w:rsid w:val="00B21D4D"/>
    <w:rsid w:val="00B85E4B"/>
    <w:rsid w:val="00CB3FF3"/>
    <w:rsid w:val="00CC291F"/>
    <w:rsid w:val="00CC45B8"/>
    <w:rsid w:val="00D847ED"/>
    <w:rsid w:val="00D9710C"/>
    <w:rsid w:val="00DF48B5"/>
    <w:rsid w:val="00E17618"/>
    <w:rsid w:val="00E471F6"/>
    <w:rsid w:val="00E80310"/>
    <w:rsid w:val="00EA362F"/>
    <w:rsid w:val="00EA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0D1"/>
    <w:pPr>
      <w:ind w:left="720"/>
      <w:contextualSpacing/>
    </w:pPr>
  </w:style>
  <w:style w:type="character" w:customStyle="1" w:styleId="yshortcuts">
    <w:name w:val="yshortcuts"/>
    <w:basedOn w:val="DefaultParagraphFont"/>
    <w:rsid w:val="00917D49"/>
  </w:style>
  <w:style w:type="character" w:customStyle="1" w:styleId="pp-headline-item">
    <w:name w:val="pp-headline-item"/>
    <w:basedOn w:val="DefaultParagraphFont"/>
    <w:rsid w:val="00917D49"/>
  </w:style>
  <w:style w:type="character" w:customStyle="1" w:styleId="telephone">
    <w:name w:val="telephone"/>
    <w:basedOn w:val="DefaultParagraphFont"/>
    <w:rsid w:val="00917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479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</dc:creator>
  <cp:keywords/>
  <dc:description/>
  <cp:lastModifiedBy>Antonia Keung </cp:lastModifiedBy>
  <cp:revision>2</cp:revision>
  <dcterms:created xsi:type="dcterms:W3CDTF">2011-02-25T12:45:00Z</dcterms:created>
  <dcterms:modified xsi:type="dcterms:W3CDTF">2011-02-25T12:45:00Z</dcterms:modified>
</cp:coreProperties>
</file>